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6E" w:rsidRDefault="00E83A38" w:rsidP="00FE4E74">
      <w:pPr>
        <w:pStyle w:val="a3"/>
        <w:snapToGrid w:val="0"/>
        <w:jc w:val="distribute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中國科技大學</w:t>
      </w:r>
      <w:r w:rsidR="008E20DA" w:rsidRPr="008E20DA">
        <w:rPr>
          <w:rFonts w:ascii="標楷體" w:eastAsia="標楷體" w:hAnsi="標楷體" w:hint="eastAsia"/>
          <w:b/>
          <w:sz w:val="32"/>
          <w:szCs w:val="32"/>
        </w:rPr>
        <w:t>新竹校區</w:t>
      </w:r>
      <w:r w:rsidR="008E20DA" w:rsidRPr="008E20DA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6年新生入學生活成長營活動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公告</w:t>
      </w:r>
      <w:r w:rsidR="008E20DA" w:rsidRPr="008E20DA">
        <w:rPr>
          <w:rFonts w:ascii="標楷體" w:eastAsia="標楷體" w:hAnsi="標楷體" w:hint="eastAsia"/>
          <w:b/>
          <w:sz w:val="32"/>
          <w:szCs w:val="32"/>
        </w:rPr>
        <w:t>事項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FE4E74" w:rsidRDefault="00FE4E74" w:rsidP="00FE4E74">
      <w:pPr>
        <w:pStyle w:val="a3"/>
        <w:snapToGrid w:val="0"/>
        <w:jc w:val="distribute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931"/>
      </w:tblGrid>
      <w:tr w:rsidR="008E20DA" w:rsidTr="007347AA">
        <w:tc>
          <w:tcPr>
            <w:tcW w:w="959" w:type="dxa"/>
            <w:vAlign w:val="center"/>
          </w:tcPr>
          <w:p w:rsidR="008E20DA" w:rsidRPr="00FE4E74" w:rsidRDefault="008E20DA" w:rsidP="008E20DA">
            <w:pPr>
              <w:pStyle w:val="a3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E74">
              <w:rPr>
                <w:rFonts w:ascii="標楷體" w:eastAsia="標楷體" w:hAnsi="標楷體" w:hint="eastAsia"/>
                <w:sz w:val="32"/>
                <w:szCs w:val="32"/>
              </w:rPr>
              <w:t>主旨</w:t>
            </w:r>
          </w:p>
        </w:tc>
        <w:tc>
          <w:tcPr>
            <w:tcW w:w="5528" w:type="dxa"/>
          </w:tcPr>
          <w:p w:rsidR="008E20DA" w:rsidRPr="008E20DA" w:rsidRDefault="008E20DA" w:rsidP="007347AA">
            <w:pPr>
              <w:pStyle w:val="a3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E20DA">
              <w:rPr>
                <w:rFonts w:ascii="標楷體" w:eastAsia="標楷體" w:hAnsi="標楷體" w:hint="eastAsia"/>
                <w:sz w:val="32"/>
                <w:szCs w:val="32"/>
              </w:rPr>
              <w:t>新竹校區</w:t>
            </w:r>
            <w:r w:rsidRPr="008E20DA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8E20D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新生入學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生活成長營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因應泰利颱風</w:t>
            </w:r>
            <w:hyperlink r:id="rId8" w:history="1">
              <w:r w:rsidR="006933B7" w:rsidRPr="006933B7">
                <w:rPr>
                  <w:rFonts w:ascii="標楷體" w:eastAsia="標楷體" w:hAnsi="標楷體" w:hint="eastAsia"/>
                  <w:sz w:val="32"/>
                  <w:szCs w:val="32"/>
                </w:rPr>
                <w:t>預報</w:t>
              </w:r>
            </w:hyperlink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7347AA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異動</w:t>
            </w:r>
            <w:r w:rsidR="007347AA">
              <w:rPr>
                <w:rFonts w:ascii="標楷體" w:eastAsia="標楷體" w:hAnsi="標楷體" w:hint="eastAsia"/>
                <w:sz w:val="32"/>
                <w:szCs w:val="32"/>
              </w:rPr>
              <w:t>公告</w:t>
            </w:r>
          </w:p>
        </w:tc>
        <w:tc>
          <w:tcPr>
            <w:tcW w:w="1276" w:type="dxa"/>
            <w:vAlign w:val="center"/>
          </w:tcPr>
          <w:p w:rsidR="008E20DA" w:rsidRPr="008E20DA" w:rsidRDefault="008E20DA" w:rsidP="008E20DA">
            <w:pPr>
              <w:pStyle w:val="a3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E20DA">
              <w:rPr>
                <w:rFonts w:ascii="標楷體" w:eastAsia="標楷體" w:hAnsi="標楷體" w:cs="新細明體"/>
                <w:color w:val="000080"/>
                <w:kern w:val="0"/>
                <w:sz w:val="30"/>
                <w:szCs w:val="30"/>
              </w:rPr>
              <w:t>公佈者</w:t>
            </w:r>
          </w:p>
        </w:tc>
        <w:tc>
          <w:tcPr>
            <w:tcW w:w="1931" w:type="dxa"/>
            <w:vAlign w:val="center"/>
          </w:tcPr>
          <w:p w:rsidR="008E20DA" w:rsidRDefault="008E20DA" w:rsidP="008E20DA">
            <w:pPr>
              <w:pStyle w:val="a3"/>
              <w:snapToGrid w:val="0"/>
              <w:jc w:val="center"/>
              <w:rPr>
                <w:rFonts w:ascii="標楷體" w:eastAsia="標楷體" w:hAnsi="標楷體" w:cs="新細明體"/>
                <w:color w:val="000080"/>
                <w:kern w:val="0"/>
                <w:sz w:val="30"/>
                <w:szCs w:val="30"/>
              </w:rPr>
            </w:pPr>
            <w:r w:rsidRPr="008E20DA">
              <w:rPr>
                <w:rFonts w:ascii="標楷體" w:eastAsia="標楷體" w:hAnsi="標楷體" w:cs="新細明體" w:hint="eastAsia"/>
                <w:color w:val="000080"/>
                <w:kern w:val="0"/>
                <w:sz w:val="30"/>
                <w:szCs w:val="30"/>
              </w:rPr>
              <w:t>學</w:t>
            </w:r>
            <w:proofErr w:type="gramStart"/>
            <w:r w:rsidRPr="008E20DA">
              <w:rPr>
                <w:rFonts w:ascii="標楷體" w:eastAsia="標楷體" w:hAnsi="標楷體" w:cs="新細明體" w:hint="eastAsia"/>
                <w:color w:val="000080"/>
                <w:kern w:val="0"/>
                <w:sz w:val="30"/>
                <w:szCs w:val="30"/>
              </w:rPr>
              <w:t>務</w:t>
            </w:r>
            <w:proofErr w:type="gramEnd"/>
            <w:r w:rsidRPr="008E20DA">
              <w:rPr>
                <w:rFonts w:ascii="標楷體" w:eastAsia="標楷體" w:hAnsi="標楷體" w:cs="新細明體" w:hint="eastAsia"/>
                <w:color w:val="000080"/>
                <w:kern w:val="0"/>
                <w:sz w:val="30"/>
                <w:szCs w:val="30"/>
              </w:rPr>
              <w:t>處</w:t>
            </w:r>
          </w:p>
          <w:p w:rsidR="008E20DA" w:rsidRPr="008E20DA" w:rsidRDefault="008E20DA" w:rsidP="008E20DA">
            <w:pPr>
              <w:pStyle w:val="a3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E20DA">
              <w:rPr>
                <w:rFonts w:ascii="標楷體" w:eastAsia="標楷體" w:hAnsi="標楷體" w:cs="新細明體" w:hint="eastAsia"/>
                <w:color w:val="000080"/>
                <w:kern w:val="0"/>
                <w:sz w:val="30"/>
                <w:szCs w:val="30"/>
              </w:rPr>
              <w:t>新竹生輔組</w:t>
            </w:r>
          </w:p>
        </w:tc>
      </w:tr>
      <w:tr w:rsidR="00FE4E74" w:rsidTr="008E20DA">
        <w:tc>
          <w:tcPr>
            <w:tcW w:w="959" w:type="dxa"/>
            <w:vAlign w:val="center"/>
          </w:tcPr>
          <w:p w:rsidR="00FE4E74" w:rsidRPr="00FE4E74" w:rsidRDefault="00FE4E74" w:rsidP="008E20DA">
            <w:pPr>
              <w:pStyle w:val="a3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E74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8735" w:type="dxa"/>
            <w:gridSpan w:val="3"/>
          </w:tcPr>
          <w:p w:rsidR="008E20DA" w:rsidRPr="00CF1EA0" w:rsidRDefault="008E20DA" w:rsidP="00127D4B">
            <w:pPr>
              <w:autoSpaceDE w:val="0"/>
              <w:autoSpaceDN w:val="0"/>
              <w:adjustRightInd w:val="0"/>
              <w:ind w:left="656" w:hangingChars="205" w:hanging="656"/>
              <w:rPr>
                <w:rFonts w:ascii="標楷體" w:eastAsia="標楷體" w:hAnsi="標楷體"/>
                <w:sz w:val="32"/>
                <w:szCs w:val="32"/>
              </w:rPr>
            </w:pPr>
            <w:r w:rsidRPr="00B438C3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93648">
              <w:rPr>
                <w:rFonts w:ascii="標楷體" w:eastAsia="標楷體" w:hAnsi="標楷體" w:hint="eastAsia"/>
                <w:sz w:val="32"/>
                <w:szCs w:val="32"/>
              </w:rPr>
              <w:t>原訂</w:t>
            </w:r>
            <w:r w:rsidR="00193648" w:rsidRPr="00193648">
              <w:rPr>
                <w:rFonts w:ascii="標楷體" w:eastAsia="標楷體" w:hAnsi="標楷體" w:hint="eastAsia"/>
                <w:sz w:val="32"/>
                <w:szCs w:val="32"/>
              </w:rPr>
              <w:t>新竹校區106</w:t>
            </w:r>
            <w:r w:rsidR="00193648" w:rsidRPr="00193648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193648" w:rsidRPr="00193648">
              <w:rPr>
                <w:rFonts w:ascii="標楷體" w:eastAsia="標楷體" w:hAnsi="標楷體" w:hint="eastAsia"/>
                <w:sz w:val="32"/>
                <w:szCs w:val="32"/>
              </w:rPr>
              <w:t>新生入學生活成長營</w:t>
            </w:r>
            <w:r w:rsidR="00193648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193648" w:rsidRPr="00193648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193648" w:rsidRPr="00193648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193648" w:rsidRPr="0019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93648" w:rsidRPr="00193648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193648" w:rsidRPr="00193648">
              <w:rPr>
                <w:rFonts w:ascii="標楷體" w:eastAsia="標楷體" w:hAnsi="標楷體" w:hint="eastAsia"/>
                <w:sz w:val="32"/>
                <w:szCs w:val="32"/>
              </w:rPr>
              <w:t>14日(四)至15</w:t>
            </w:r>
            <w:r w:rsidR="00193648" w:rsidRPr="00193648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193648" w:rsidRPr="00193648"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="00193648">
              <w:rPr>
                <w:rFonts w:ascii="標楷體" w:eastAsia="標楷體" w:hAnsi="標楷體" w:hint="eastAsia"/>
                <w:sz w:val="32"/>
                <w:szCs w:val="32"/>
              </w:rPr>
              <w:t>舉行</w:t>
            </w:r>
            <w:r w:rsidR="00127D4B">
              <w:rPr>
                <w:rFonts w:ascii="標楷體" w:eastAsia="標楷體" w:hAnsi="標楷體" w:hint="eastAsia"/>
                <w:sz w:val="32"/>
                <w:szCs w:val="32"/>
              </w:rPr>
              <w:t>，因泰利颱風侵台影響</w:t>
            </w:r>
            <w:r w:rsidR="00E228C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延期至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proofErr w:type="gramStart"/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)至1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347AA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舉行</w:t>
            </w:r>
            <w:r w:rsidRPr="00CF1EA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E20DA" w:rsidRPr="00CF1EA0" w:rsidRDefault="00127D4B" w:rsidP="008E20DA">
            <w:pPr>
              <w:autoSpaceDE w:val="0"/>
              <w:autoSpaceDN w:val="0"/>
              <w:adjustRightInd w:val="0"/>
              <w:ind w:left="656" w:hangingChars="205" w:hanging="65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8E20DA" w:rsidRPr="00CF1EA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，原訂入住宿舍之新生住宿生，亦延後至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6933B7" w:rsidRPr="00193648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6933B7" w:rsidRPr="0019364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933B7">
              <w:rPr>
                <w:rFonts w:ascii="標楷體" w:eastAsia="標楷體" w:hAnsi="標楷體" w:hint="eastAsia"/>
                <w:sz w:val="32"/>
                <w:szCs w:val="32"/>
              </w:rPr>
              <w:t>辦理</w:t>
            </w:r>
            <w:r w:rsidR="00E228C7">
              <w:rPr>
                <w:rFonts w:ascii="標楷體" w:eastAsia="標楷體" w:hAnsi="標楷體" w:hint="eastAsia"/>
                <w:sz w:val="32"/>
                <w:szCs w:val="32"/>
              </w:rPr>
              <w:t>入住</w:t>
            </w:r>
            <w:bookmarkStart w:id="0" w:name="_GoBack"/>
            <w:bookmarkEnd w:id="0"/>
            <w:r w:rsidR="008E20DA" w:rsidRPr="00CF1EA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933B7" w:rsidRDefault="00127D4B" w:rsidP="008E20DA">
            <w:pPr>
              <w:pStyle w:val="a8"/>
              <w:ind w:leftChars="-41" w:left="574" w:hangingChars="210" w:hanging="672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三</w:t>
            </w:r>
            <w:r w:rsidR="006933B7" w:rsidRPr="00CF1EA0">
              <w:rPr>
                <w:rFonts w:ascii="標楷體" w:hAnsi="標楷體" w:hint="eastAsia"/>
                <w:szCs w:val="32"/>
              </w:rPr>
              <w:t>、</w:t>
            </w:r>
            <w:r w:rsidR="006933B7">
              <w:rPr>
                <w:rFonts w:ascii="標楷體" w:hAnsi="標楷體" w:hint="eastAsia"/>
                <w:szCs w:val="32"/>
              </w:rPr>
              <w:t>後續相關活動重要訊息將公布於學校網頁，請隨時查閱相關資訊</w:t>
            </w:r>
            <w:r w:rsidR="007347AA">
              <w:rPr>
                <w:rFonts w:ascii="標楷體" w:hAnsi="標楷體" w:hint="eastAsia"/>
                <w:szCs w:val="32"/>
              </w:rPr>
              <w:t>。</w:t>
            </w:r>
          </w:p>
          <w:p w:rsidR="009D63CE" w:rsidRPr="009D63CE" w:rsidRDefault="00127D4B" w:rsidP="009D63CE">
            <w:pPr>
              <w:pStyle w:val="a8"/>
              <w:ind w:leftChars="-41" w:left="574" w:hangingChars="210" w:hanging="672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四</w:t>
            </w:r>
            <w:r w:rsidR="006933B7">
              <w:rPr>
                <w:rFonts w:ascii="標楷體" w:hAnsi="標楷體" w:hint="eastAsia"/>
                <w:szCs w:val="32"/>
              </w:rPr>
              <w:t>、</w:t>
            </w:r>
            <w:r w:rsidR="009D63CE">
              <w:rPr>
                <w:rFonts w:ascii="標楷體" w:hAnsi="標楷體" w:hint="eastAsia"/>
                <w:szCs w:val="32"/>
              </w:rPr>
              <w:t>如有</w:t>
            </w:r>
            <w:r w:rsidR="009D63CE" w:rsidRPr="009D63CE">
              <w:rPr>
                <w:rFonts w:ascii="標楷體" w:hAnsi="標楷體" w:hint="eastAsia"/>
                <w:szCs w:val="32"/>
              </w:rPr>
              <w:t>其他</w:t>
            </w:r>
            <w:r w:rsidR="009D63CE">
              <w:rPr>
                <w:rFonts w:ascii="標楷體" w:hAnsi="標楷體" w:hint="eastAsia"/>
                <w:szCs w:val="32"/>
              </w:rPr>
              <w:t>未盡事宜，另行補充公告。或</w:t>
            </w:r>
            <w:r w:rsidR="009D63CE" w:rsidRPr="009D63CE">
              <w:rPr>
                <w:rFonts w:ascii="標楷體" w:hAnsi="標楷體" w:hint="eastAsia"/>
                <w:szCs w:val="32"/>
              </w:rPr>
              <w:t>電話聯絡</w:t>
            </w:r>
            <w:r w:rsidR="009D63CE">
              <w:rPr>
                <w:rFonts w:ascii="標楷體" w:hAnsi="標楷體" w:hint="eastAsia"/>
                <w:szCs w:val="32"/>
              </w:rPr>
              <w:t>學務處</w:t>
            </w:r>
            <w:r w:rsidR="009D63CE" w:rsidRPr="009D63CE">
              <w:rPr>
                <w:rFonts w:ascii="標楷體" w:hAnsi="標楷體" w:hint="eastAsia"/>
                <w:szCs w:val="32"/>
              </w:rPr>
              <w:t>生輔組校安教官董智威</w:t>
            </w:r>
            <w:r w:rsidR="009D63CE" w:rsidRPr="004B22C3">
              <w:rPr>
                <w:rFonts w:ascii="標楷體" w:hAnsi="標楷體"/>
                <w:szCs w:val="32"/>
              </w:rPr>
              <w:t>(0</w:t>
            </w:r>
            <w:r w:rsidR="009D63CE" w:rsidRPr="004B22C3">
              <w:rPr>
                <w:rFonts w:ascii="標楷體" w:hAnsi="標楷體" w:hint="eastAsia"/>
                <w:szCs w:val="32"/>
              </w:rPr>
              <w:t>3</w:t>
            </w:r>
            <w:r w:rsidR="009D63CE" w:rsidRPr="004B22C3">
              <w:rPr>
                <w:rFonts w:ascii="標楷體" w:hAnsi="標楷體"/>
                <w:szCs w:val="32"/>
              </w:rPr>
              <w:t>)</w:t>
            </w:r>
            <w:r w:rsidR="009D63CE" w:rsidRPr="004B22C3">
              <w:rPr>
                <w:rFonts w:ascii="標楷體" w:hAnsi="標楷體" w:hint="eastAsia"/>
                <w:szCs w:val="32"/>
              </w:rPr>
              <w:t>6991</w:t>
            </w:r>
            <w:r w:rsidR="009D63CE">
              <w:rPr>
                <w:rFonts w:ascii="標楷體" w:hAnsi="標楷體" w:hint="eastAsia"/>
                <w:szCs w:val="32"/>
              </w:rPr>
              <w:t>111轉</w:t>
            </w:r>
            <w:r w:rsidR="009D63CE" w:rsidRPr="009D63CE">
              <w:rPr>
                <w:rFonts w:ascii="標楷體" w:hAnsi="標楷體" w:hint="eastAsia"/>
                <w:szCs w:val="32"/>
              </w:rPr>
              <w:t>分機1151</w:t>
            </w:r>
            <w:r w:rsidR="009D63CE" w:rsidRPr="004B22C3">
              <w:rPr>
                <w:rFonts w:ascii="標楷體" w:hAnsi="標楷體" w:hint="eastAsia"/>
                <w:szCs w:val="32"/>
              </w:rPr>
              <w:t>。</w:t>
            </w:r>
            <w:r w:rsidR="009D63CE" w:rsidRPr="009D63CE">
              <w:rPr>
                <w:rFonts w:ascii="標楷體" w:hAnsi="標楷體" w:hint="eastAsia"/>
                <w:szCs w:val="32"/>
              </w:rPr>
              <w:t xml:space="preserve">　　　　　　　　　　　　　　　　　　　　　　　　　　　</w:t>
            </w:r>
          </w:p>
          <w:p w:rsidR="003861FA" w:rsidRPr="00490B7A" w:rsidRDefault="003861FA" w:rsidP="009D63CE">
            <w:pPr>
              <w:pStyle w:val="a8"/>
              <w:ind w:leftChars="398" w:left="1595"/>
              <w:rPr>
                <w:rFonts w:ascii="標楷體" w:hAnsi="標楷體"/>
                <w:szCs w:val="32"/>
              </w:rPr>
            </w:pPr>
          </w:p>
        </w:tc>
      </w:tr>
    </w:tbl>
    <w:p w:rsidR="00FE4E74" w:rsidRDefault="00FE4E74" w:rsidP="00FE4E74">
      <w:pPr>
        <w:pStyle w:val="a3"/>
        <w:snapToGrid w:val="0"/>
        <w:jc w:val="distribute"/>
      </w:pPr>
    </w:p>
    <w:sectPr w:rsidR="00FE4E74" w:rsidSect="00FE4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DF" w:rsidRDefault="002743DF" w:rsidP="00490B7A">
      <w:r>
        <w:separator/>
      </w:r>
    </w:p>
  </w:endnote>
  <w:endnote w:type="continuationSeparator" w:id="0">
    <w:p w:rsidR="002743DF" w:rsidRDefault="002743DF" w:rsidP="0049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DF" w:rsidRDefault="002743DF" w:rsidP="00490B7A">
      <w:r>
        <w:separator/>
      </w:r>
    </w:p>
  </w:footnote>
  <w:footnote w:type="continuationSeparator" w:id="0">
    <w:p w:rsidR="002743DF" w:rsidRDefault="002743DF" w:rsidP="0049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42F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pStyle w:val="1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74"/>
    <w:rsid w:val="00121824"/>
    <w:rsid w:val="00127D4B"/>
    <w:rsid w:val="00193648"/>
    <w:rsid w:val="00194258"/>
    <w:rsid w:val="001C0BA1"/>
    <w:rsid w:val="002743DF"/>
    <w:rsid w:val="002F1BEE"/>
    <w:rsid w:val="003861FA"/>
    <w:rsid w:val="00490B7A"/>
    <w:rsid w:val="004A60B2"/>
    <w:rsid w:val="0057556E"/>
    <w:rsid w:val="005A1531"/>
    <w:rsid w:val="006933B7"/>
    <w:rsid w:val="006A4885"/>
    <w:rsid w:val="006D6B2F"/>
    <w:rsid w:val="007347AA"/>
    <w:rsid w:val="007802B6"/>
    <w:rsid w:val="008E20DA"/>
    <w:rsid w:val="00972756"/>
    <w:rsid w:val="009D63CE"/>
    <w:rsid w:val="00B05E21"/>
    <w:rsid w:val="00E0551B"/>
    <w:rsid w:val="00E228C7"/>
    <w:rsid w:val="00E83A38"/>
    <w:rsid w:val="00F3062E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93648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4E74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FE4E74"/>
    <w:rPr>
      <w:rFonts w:ascii="細明體" w:eastAsia="細明體" w:hAnsi="Courier New" w:cs="Times New Roman"/>
      <w:szCs w:val="24"/>
    </w:rPr>
  </w:style>
  <w:style w:type="table" w:styleId="a5">
    <w:name w:val="Table Grid"/>
    <w:basedOn w:val="a1"/>
    <w:uiPriority w:val="59"/>
    <w:rsid w:val="00FE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4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E4E74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說明事項)"/>
    <w:basedOn w:val="a"/>
    <w:rsid w:val="00FE4E74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9">
    <w:name w:val="footer"/>
    <w:basedOn w:val="a"/>
    <w:link w:val="aa"/>
    <w:uiPriority w:val="99"/>
    <w:unhideWhenUsed/>
    <w:rsid w:val="00490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0B7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93648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19364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Hyperlink"/>
    <w:basedOn w:val="a0"/>
    <w:uiPriority w:val="99"/>
    <w:semiHidden/>
    <w:unhideWhenUsed/>
    <w:rsid w:val="006933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63C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63CE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93648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4E74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FE4E74"/>
    <w:rPr>
      <w:rFonts w:ascii="細明體" w:eastAsia="細明體" w:hAnsi="Courier New" w:cs="Times New Roman"/>
      <w:szCs w:val="24"/>
    </w:rPr>
  </w:style>
  <w:style w:type="table" w:styleId="a5">
    <w:name w:val="Table Grid"/>
    <w:basedOn w:val="a1"/>
    <w:uiPriority w:val="59"/>
    <w:rsid w:val="00FE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4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E4E74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說明事項)"/>
    <w:basedOn w:val="a"/>
    <w:rsid w:val="00FE4E74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9">
    <w:name w:val="footer"/>
    <w:basedOn w:val="a"/>
    <w:link w:val="aa"/>
    <w:uiPriority w:val="99"/>
    <w:unhideWhenUsed/>
    <w:rsid w:val="00490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0B7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93648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19364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Hyperlink"/>
    <w:basedOn w:val="a0"/>
    <w:uiPriority w:val="99"/>
    <w:semiHidden/>
    <w:unhideWhenUsed/>
    <w:rsid w:val="006933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63C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63C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b.gov.tw/V7/prevent/typhoon/Data/PTA_NEW/pta_index_20170911211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cute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Taiwan No.1</cp:lastModifiedBy>
  <cp:revision>3</cp:revision>
  <dcterms:created xsi:type="dcterms:W3CDTF">2017-09-12T03:21:00Z</dcterms:created>
  <dcterms:modified xsi:type="dcterms:W3CDTF">2017-09-12T03:41:00Z</dcterms:modified>
</cp:coreProperties>
</file>