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5D7" w:rsidRPr="00735B7E" w:rsidRDefault="007F45D7" w:rsidP="007F45D7">
      <w:pPr>
        <w:pStyle w:val="a3"/>
        <w:spacing w:line="400" w:lineRule="exact"/>
        <w:rPr>
          <w:rFonts w:ascii="標楷體" w:eastAsia="標楷體" w:hAnsi="標楷體"/>
          <w:b/>
          <w:sz w:val="20"/>
        </w:rPr>
      </w:pPr>
      <w:bookmarkStart w:id="0" w:name="_GoBack"/>
      <w:bookmarkEnd w:id="0"/>
      <w:r w:rsidRPr="00735B7E">
        <w:rPr>
          <w:rFonts w:ascii="標楷體" w:eastAsia="標楷體" w:hAnsi="標楷體" w:hint="eastAsia"/>
          <w:b/>
          <w:sz w:val="36"/>
        </w:rPr>
        <w:t xml:space="preserve">公　　    告               </w:t>
      </w:r>
      <w:r w:rsidRPr="00735B7E">
        <w:rPr>
          <w:rFonts w:ascii="標楷體" w:eastAsia="標楷體" w:hAnsi="標楷體" w:hint="eastAsia"/>
          <w:b/>
          <w:sz w:val="20"/>
        </w:rPr>
        <w:t>【</w:t>
      </w:r>
      <w:r w:rsidR="00AC7CA0">
        <w:rPr>
          <w:rFonts w:ascii="標楷體" w:eastAsia="標楷體" w:hAnsi="標楷體" w:hint="eastAsia"/>
          <w:b/>
          <w:sz w:val="20"/>
        </w:rPr>
        <w:t>臺北</w:t>
      </w:r>
      <w:r w:rsidRPr="00735B7E">
        <w:rPr>
          <w:rFonts w:ascii="標楷體" w:eastAsia="標楷體" w:hAnsi="標楷體" w:hint="eastAsia"/>
          <w:b/>
          <w:sz w:val="20"/>
        </w:rPr>
        <w:t>校區】</w:t>
      </w:r>
    </w:p>
    <w:p w:rsidR="007F45D7" w:rsidRPr="00735B7E" w:rsidRDefault="00AC7CA0" w:rsidP="007F45D7">
      <w:pPr>
        <w:pStyle w:val="a3"/>
        <w:spacing w:line="400" w:lineRule="exact"/>
        <w:rPr>
          <w:rFonts w:ascii="標楷體" w:eastAsia="標楷體" w:hAnsi="標楷體"/>
          <w:b/>
          <w:sz w:val="36"/>
        </w:rPr>
      </w:pPr>
      <w:r>
        <w:rPr>
          <w:rFonts w:ascii="標楷體" w:eastAsia="標楷體" w:hAnsi="標楷體" w:hint="eastAsia"/>
          <w:b/>
          <w:sz w:val="20"/>
        </w:rPr>
        <w:t>111</w:t>
      </w:r>
      <w:r w:rsidR="007F45D7" w:rsidRPr="00735B7E">
        <w:rPr>
          <w:rFonts w:ascii="標楷體" w:eastAsia="標楷體" w:hAnsi="標楷體" w:hint="eastAsia"/>
          <w:b/>
          <w:sz w:val="20"/>
        </w:rPr>
        <w:t>年</w:t>
      </w:r>
      <w:r w:rsidR="00504D02">
        <w:rPr>
          <w:rFonts w:ascii="標楷體" w:eastAsia="標楷體" w:hAnsi="標楷體" w:hint="eastAsia"/>
          <w:b/>
          <w:sz w:val="20"/>
        </w:rPr>
        <w:t>5</w:t>
      </w:r>
      <w:r w:rsidR="007F45D7" w:rsidRPr="00735B7E">
        <w:rPr>
          <w:rFonts w:ascii="標楷體" w:eastAsia="標楷體" w:hAnsi="標楷體" w:hint="eastAsia"/>
          <w:b/>
          <w:sz w:val="20"/>
        </w:rPr>
        <w:t>月</w:t>
      </w:r>
      <w:r w:rsidR="00504D02">
        <w:rPr>
          <w:rFonts w:ascii="標楷體" w:eastAsia="標楷體" w:hAnsi="標楷體" w:hint="eastAsia"/>
          <w:b/>
          <w:sz w:val="20"/>
        </w:rPr>
        <w:t>10</w:t>
      </w:r>
      <w:r w:rsidR="007F45D7" w:rsidRPr="00735B7E">
        <w:rPr>
          <w:rFonts w:ascii="標楷體" w:eastAsia="標楷體" w:hAnsi="標楷體" w:hint="eastAsia"/>
          <w:b/>
          <w:sz w:val="20"/>
        </w:rPr>
        <w:t>日</w:t>
      </w:r>
    </w:p>
    <w:p w:rsidR="007F45D7" w:rsidRPr="00735B7E" w:rsidRDefault="007F45D7" w:rsidP="007F45D7">
      <w:pPr>
        <w:spacing w:line="320" w:lineRule="exact"/>
        <w:jc w:val="both"/>
        <w:rPr>
          <w:rFonts w:ascii="標楷體" w:eastAsia="標楷體" w:hAnsi="標楷體"/>
          <w:sz w:val="25"/>
          <w:szCs w:val="25"/>
        </w:rPr>
      </w:pPr>
      <w:r w:rsidRPr="00735B7E">
        <w:rPr>
          <w:rFonts w:ascii="標楷體" w:eastAsia="標楷體" w:hAnsi="標楷體" w:hint="eastAsia"/>
          <w:sz w:val="25"/>
          <w:szCs w:val="25"/>
        </w:rPr>
        <w:t>主旨：公告</w:t>
      </w:r>
      <w:r w:rsidR="00AC7CA0">
        <w:rPr>
          <w:rFonts w:ascii="標楷體" w:eastAsia="標楷體" w:hAnsi="標楷體" w:hint="eastAsia"/>
          <w:sz w:val="25"/>
          <w:szCs w:val="25"/>
        </w:rPr>
        <w:t>臺北</w:t>
      </w:r>
      <w:r w:rsidRPr="00735B7E">
        <w:rPr>
          <w:rFonts w:ascii="標楷體" w:eastAsia="標楷體" w:hAnsi="標楷體" w:hint="eastAsia"/>
          <w:sz w:val="25"/>
          <w:szCs w:val="25"/>
        </w:rPr>
        <w:t>校區日間部</w:t>
      </w:r>
      <w:r w:rsidR="006B7A30" w:rsidRPr="002373AF">
        <w:rPr>
          <w:rFonts w:ascii="標楷體" w:eastAsia="標楷體" w:hAnsi="標楷體" w:hint="eastAsia"/>
          <w:sz w:val="25"/>
          <w:szCs w:val="25"/>
        </w:rPr>
        <w:t>1</w:t>
      </w:r>
      <w:r w:rsidR="00181173">
        <w:rPr>
          <w:rFonts w:ascii="標楷體" w:eastAsia="標楷體" w:hAnsi="標楷體" w:hint="eastAsia"/>
          <w:sz w:val="25"/>
          <w:szCs w:val="25"/>
        </w:rPr>
        <w:t>10</w:t>
      </w:r>
      <w:r w:rsidRPr="00735B7E">
        <w:rPr>
          <w:rFonts w:ascii="標楷體" w:eastAsia="標楷體" w:hAnsi="標楷體" w:hint="eastAsia"/>
          <w:sz w:val="25"/>
          <w:szCs w:val="25"/>
        </w:rPr>
        <w:t>學年度暑期重（補）修開課申請及相關注意事項。</w:t>
      </w:r>
    </w:p>
    <w:p w:rsidR="007F45D7" w:rsidRPr="00735B7E" w:rsidRDefault="007F45D7" w:rsidP="007F45D7">
      <w:pPr>
        <w:pStyle w:val="a5"/>
        <w:spacing w:line="320" w:lineRule="exact"/>
        <w:rPr>
          <w:rFonts w:ascii="標楷體" w:hAnsi="標楷體"/>
          <w:sz w:val="25"/>
          <w:szCs w:val="25"/>
        </w:rPr>
      </w:pPr>
      <w:r w:rsidRPr="00735B7E">
        <w:rPr>
          <w:rFonts w:ascii="標楷體" w:hAnsi="標楷體" w:hint="eastAsia"/>
          <w:sz w:val="25"/>
          <w:szCs w:val="25"/>
        </w:rPr>
        <w:t>說明：</w:t>
      </w:r>
    </w:p>
    <w:p w:rsidR="007F45D7" w:rsidRPr="00735B7E" w:rsidRDefault="007F45D7" w:rsidP="007F45D7">
      <w:pPr>
        <w:pStyle w:val="a5"/>
        <w:spacing w:line="320" w:lineRule="exact"/>
        <w:ind w:leftChars="108" w:left="759" w:hangingChars="200" w:hanging="500"/>
        <w:rPr>
          <w:rFonts w:ascii="標楷體" w:hAnsi="標楷體"/>
          <w:sz w:val="25"/>
          <w:szCs w:val="25"/>
        </w:rPr>
      </w:pPr>
      <w:r w:rsidRPr="00735B7E">
        <w:rPr>
          <w:rFonts w:ascii="標楷體" w:hAnsi="標楷體" w:hint="eastAsia"/>
          <w:sz w:val="25"/>
          <w:szCs w:val="25"/>
        </w:rPr>
        <w:t>一、申請科目不受上、下學期課程限制、凡不及格之科目暨轉系（科）轉學需重（補）修者，均得依年級順序同時重（補）修，上課時間均不得衝堂。本學期隨修科目不得參加本次暑修。</w:t>
      </w:r>
    </w:p>
    <w:p w:rsidR="007F45D7" w:rsidRPr="00735B7E" w:rsidRDefault="007F45D7" w:rsidP="007F45D7">
      <w:pPr>
        <w:widowControl/>
        <w:spacing w:line="320" w:lineRule="exact"/>
        <w:ind w:leftChars="108" w:left="759" w:hangingChars="200" w:hanging="500"/>
        <w:jc w:val="both"/>
        <w:rPr>
          <w:rFonts w:ascii="標楷體" w:eastAsia="標楷體" w:hAnsi="標楷體"/>
          <w:sz w:val="25"/>
          <w:szCs w:val="25"/>
        </w:rPr>
      </w:pPr>
      <w:r w:rsidRPr="00735B7E">
        <w:rPr>
          <w:rFonts w:ascii="標楷體" w:eastAsia="標楷體" w:hAnsi="標楷體" w:hint="eastAsia"/>
          <w:sz w:val="25"/>
          <w:szCs w:val="25"/>
        </w:rPr>
        <w:t>二、本學年度暑修班辦理兩梯次，每梯次為期四週，採密集授課。第一梯次上課時間為</w:t>
      </w:r>
      <w:r w:rsidR="00BD0939">
        <w:rPr>
          <w:rFonts w:ascii="標楷體" w:eastAsia="標楷體" w:hAnsi="標楷體" w:hint="eastAsia"/>
          <w:sz w:val="25"/>
          <w:szCs w:val="25"/>
        </w:rPr>
        <w:t>6</w:t>
      </w:r>
      <w:r w:rsidRPr="002373AF">
        <w:rPr>
          <w:rFonts w:ascii="標楷體" w:eastAsia="標楷體" w:hAnsi="標楷體" w:hint="eastAsia"/>
          <w:sz w:val="25"/>
          <w:szCs w:val="25"/>
        </w:rPr>
        <w:t>月</w:t>
      </w:r>
      <w:r w:rsidR="00AC7CA0">
        <w:rPr>
          <w:rFonts w:ascii="標楷體" w:eastAsia="標楷體" w:hAnsi="標楷體" w:hint="eastAsia"/>
          <w:sz w:val="25"/>
          <w:szCs w:val="25"/>
        </w:rPr>
        <w:t>22</w:t>
      </w:r>
      <w:r w:rsidRPr="002373AF">
        <w:rPr>
          <w:rFonts w:ascii="標楷體" w:eastAsia="標楷體" w:hAnsi="標楷體" w:hint="eastAsia"/>
          <w:sz w:val="25"/>
          <w:szCs w:val="25"/>
        </w:rPr>
        <w:t>日(</w:t>
      </w:r>
      <w:r w:rsidR="00AC7CA0">
        <w:rPr>
          <w:rFonts w:ascii="標楷體" w:eastAsia="標楷體" w:hAnsi="標楷體" w:hint="eastAsia"/>
          <w:sz w:val="25"/>
          <w:szCs w:val="25"/>
        </w:rPr>
        <w:t>三</w:t>
      </w:r>
      <w:r w:rsidRPr="002373AF">
        <w:rPr>
          <w:rFonts w:ascii="標楷體" w:eastAsia="標楷體" w:hAnsi="標楷體" w:hint="eastAsia"/>
          <w:sz w:val="25"/>
          <w:szCs w:val="25"/>
        </w:rPr>
        <w:t>)~7月</w:t>
      </w:r>
      <w:r w:rsidR="00AC7CA0">
        <w:rPr>
          <w:rFonts w:ascii="標楷體" w:eastAsia="標楷體" w:hAnsi="標楷體" w:hint="eastAsia"/>
          <w:sz w:val="25"/>
          <w:szCs w:val="25"/>
        </w:rPr>
        <w:t>19</w:t>
      </w:r>
      <w:r w:rsidRPr="002373AF">
        <w:rPr>
          <w:rFonts w:ascii="標楷體" w:eastAsia="標楷體" w:hAnsi="標楷體" w:hint="eastAsia"/>
          <w:sz w:val="25"/>
          <w:szCs w:val="25"/>
        </w:rPr>
        <w:t>日(</w:t>
      </w:r>
      <w:r w:rsidR="00AC7CA0">
        <w:rPr>
          <w:rFonts w:ascii="標楷體" w:eastAsia="標楷體" w:hAnsi="標楷體" w:hint="eastAsia"/>
          <w:sz w:val="25"/>
          <w:szCs w:val="25"/>
        </w:rPr>
        <w:t>二</w:t>
      </w:r>
      <w:r w:rsidRPr="002373AF">
        <w:rPr>
          <w:rFonts w:ascii="標楷體" w:eastAsia="標楷體" w:hAnsi="標楷體" w:hint="eastAsia"/>
          <w:sz w:val="25"/>
          <w:szCs w:val="25"/>
        </w:rPr>
        <w:t>)，</w:t>
      </w:r>
      <w:r w:rsidRPr="00735B7E">
        <w:rPr>
          <w:rFonts w:ascii="標楷體" w:eastAsia="標楷體" w:hAnsi="標楷體" w:hint="eastAsia"/>
          <w:sz w:val="25"/>
          <w:szCs w:val="25"/>
        </w:rPr>
        <w:t>第二梯次上課時間為</w:t>
      </w:r>
      <w:r w:rsidR="00BD0939">
        <w:rPr>
          <w:rFonts w:ascii="標楷體" w:eastAsia="標楷體" w:hAnsi="標楷體" w:hint="eastAsia"/>
          <w:sz w:val="25"/>
          <w:szCs w:val="25"/>
        </w:rPr>
        <w:t>7</w:t>
      </w:r>
      <w:r w:rsidRPr="002373AF">
        <w:rPr>
          <w:rFonts w:ascii="標楷體" w:eastAsia="標楷體" w:hAnsi="標楷體" w:hint="eastAsia"/>
          <w:sz w:val="25"/>
          <w:szCs w:val="25"/>
        </w:rPr>
        <w:t>月</w:t>
      </w:r>
      <w:r w:rsidR="00D50E7F">
        <w:rPr>
          <w:rFonts w:ascii="標楷體" w:eastAsia="標楷體" w:hAnsi="標楷體" w:hint="eastAsia"/>
          <w:sz w:val="25"/>
          <w:szCs w:val="25"/>
        </w:rPr>
        <w:t>2</w:t>
      </w:r>
      <w:r w:rsidR="00AC7CA0">
        <w:rPr>
          <w:rFonts w:ascii="標楷體" w:eastAsia="標楷體" w:hAnsi="標楷體" w:hint="eastAsia"/>
          <w:sz w:val="25"/>
          <w:szCs w:val="25"/>
        </w:rPr>
        <w:t>0</w:t>
      </w:r>
      <w:r w:rsidRPr="002373AF">
        <w:rPr>
          <w:rFonts w:ascii="標楷體" w:eastAsia="標楷體" w:hAnsi="標楷體" w:hint="eastAsia"/>
          <w:sz w:val="25"/>
          <w:szCs w:val="25"/>
        </w:rPr>
        <w:t>日(</w:t>
      </w:r>
      <w:r w:rsidR="00AC7CA0">
        <w:rPr>
          <w:rFonts w:ascii="標楷體" w:eastAsia="標楷體" w:hAnsi="標楷體" w:hint="eastAsia"/>
          <w:sz w:val="25"/>
          <w:szCs w:val="25"/>
        </w:rPr>
        <w:t>三</w:t>
      </w:r>
      <w:r w:rsidRPr="002373AF">
        <w:rPr>
          <w:rFonts w:ascii="標楷體" w:eastAsia="標楷體" w:hAnsi="標楷體" w:hint="eastAsia"/>
          <w:sz w:val="25"/>
          <w:szCs w:val="25"/>
        </w:rPr>
        <w:t>)~8月</w:t>
      </w:r>
      <w:r w:rsidR="00AC7CA0">
        <w:rPr>
          <w:rFonts w:ascii="標楷體" w:eastAsia="標楷體" w:hAnsi="標楷體" w:hint="eastAsia"/>
          <w:sz w:val="25"/>
          <w:szCs w:val="25"/>
        </w:rPr>
        <w:t>16</w:t>
      </w:r>
      <w:r w:rsidRPr="002373AF">
        <w:rPr>
          <w:rFonts w:ascii="標楷體" w:eastAsia="標楷體" w:hAnsi="標楷體" w:hint="eastAsia"/>
          <w:sz w:val="25"/>
          <w:szCs w:val="25"/>
        </w:rPr>
        <w:t>日(</w:t>
      </w:r>
      <w:r w:rsidR="00AC7CA0">
        <w:rPr>
          <w:rFonts w:ascii="標楷體" w:eastAsia="標楷體" w:hAnsi="標楷體" w:hint="eastAsia"/>
          <w:sz w:val="25"/>
          <w:szCs w:val="25"/>
        </w:rPr>
        <w:t>二</w:t>
      </w:r>
      <w:r w:rsidRPr="002373AF">
        <w:rPr>
          <w:rFonts w:ascii="標楷體" w:eastAsia="標楷體" w:hAnsi="標楷體" w:hint="eastAsia"/>
          <w:sz w:val="25"/>
          <w:szCs w:val="25"/>
        </w:rPr>
        <w:t>)。</w:t>
      </w:r>
    </w:p>
    <w:p w:rsidR="007F45D7" w:rsidRPr="00735B7E" w:rsidRDefault="007F45D7" w:rsidP="007F45D7">
      <w:pPr>
        <w:widowControl/>
        <w:spacing w:line="320" w:lineRule="exact"/>
        <w:ind w:leftChars="108" w:left="759" w:hangingChars="200" w:hanging="500"/>
        <w:jc w:val="both"/>
        <w:rPr>
          <w:rFonts w:ascii="標楷體" w:eastAsia="標楷體" w:hAnsi="標楷體"/>
          <w:sz w:val="25"/>
          <w:szCs w:val="25"/>
        </w:rPr>
      </w:pPr>
      <w:r w:rsidRPr="00735B7E">
        <w:rPr>
          <w:rFonts w:ascii="標楷體" w:eastAsia="標楷體" w:hAnsi="標楷體" w:hint="eastAsia"/>
          <w:sz w:val="25"/>
          <w:szCs w:val="25"/>
        </w:rPr>
        <w:t>三、</w:t>
      </w:r>
      <w:r w:rsidRPr="00735B7E">
        <w:rPr>
          <w:rFonts w:ascii="標楷體" w:eastAsia="標楷體" w:hAnsi="標楷體" w:cs="標楷體" w:hint="eastAsia"/>
          <w:kern w:val="0"/>
          <w:sz w:val="25"/>
          <w:szCs w:val="25"/>
          <w:lang w:val="zh-TW"/>
        </w:rPr>
        <w:t>暑期開班授課最低人數以達</w:t>
      </w:r>
      <w:r w:rsidRPr="00735B7E">
        <w:rPr>
          <w:rFonts w:ascii="標楷體" w:eastAsia="標楷體" w:hAnsi="標楷體"/>
          <w:kern w:val="0"/>
          <w:sz w:val="25"/>
          <w:szCs w:val="25"/>
          <w:lang w:val="zh-TW"/>
        </w:rPr>
        <w:t>10</w:t>
      </w:r>
      <w:r w:rsidRPr="00735B7E">
        <w:rPr>
          <w:rFonts w:ascii="標楷體" w:eastAsia="標楷體" w:hAnsi="標楷體" w:cs="標楷體" w:hint="eastAsia"/>
          <w:kern w:val="0"/>
          <w:sz w:val="25"/>
          <w:szCs w:val="25"/>
          <w:lang w:val="zh-TW"/>
        </w:rPr>
        <w:t>人為原則，</w:t>
      </w:r>
      <w:r w:rsidRPr="00735B7E">
        <w:rPr>
          <w:rFonts w:ascii="標楷體" w:eastAsia="標楷體" w:hAnsi="標楷體" w:hint="eastAsia"/>
          <w:sz w:val="25"/>
          <w:szCs w:val="25"/>
        </w:rPr>
        <w:t>未達</w:t>
      </w:r>
      <w:r w:rsidRPr="00735B7E">
        <w:rPr>
          <w:rFonts w:ascii="標楷體" w:eastAsia="標楷體" w:hAnsi="標楷體"/>
          <w:kern w:val="0"/>
          <w:sz w:val="25"/>
          <w:szCs w:val="25"/>
          <w:lang w:val="zh-TW"/>
        </w:rPr>
        <w:t>10</w:t>
      </w:r>
      <w:r w:rsidRPr="00735B7E">
        <w:rPr>
          <w:rFonts w:ascii="標楷體" w:eastAsia="標楷體" w:hAnsi="標楷體" w:hint="eastAsia"/>
          <w:sz w:val="25"/>
          <w:szCs w:val="25"/>
        </w:rPr>
        <w:t>人者，申請同學可至本校進修部或他校暑修，或合併開課，若人數達</w:t>
      </w:r>
      <w:r w:rsidRPr="00735B7E">
        <w:rPr>
          <w:rFonts w:ascii="標楷體" w:eastAsia="標楷體" w:hAnsi="標楷體"/>
          <w:sz w:val="25"/>
          <w:szCs w:val="25"/>
        </w:rPr>
        <w:t>5</w:t>
      </w:r>
      <w:r w:rsidRPr="00735B7E">
        <w:rPr>
          <w:rFonts w:ascii="標楷體" w:eastAsia="標楷體" w:hAnsi="標楷體" w:hint="eastAsia"/>
          <w:sz w:val="25"/>
          <w:szCs w:val="25"/>
        </w:rPr>
        <w:t>人（含）以上及</w:t>
      </w:r>
      <w:r w:rsidRPr="00735B7E">
        <w:rPr>
          <w:rFonts w:ascii="標楷體" w:eastAsia="標楷體" w:hAnsi="標楷體"/>
          <w:kern w:val="0"/>
          <w:sz w:val="25"/>
          <w:szCs w:val="25"/>
          <w:lang w:val="zh-TW"/>
        </w:rPr>
        <w:t>10</w:t>
      </w:r>
      <w:r w:rsidRPr="00735B7E">
        <w:rPr>
          <w:rFonts w:ascii="標楷體" w:eastAsia="標楷體" w:hAnsi="標楷體" w:hint="eastAsia"/>
          <w:sz w:val="25"/>
          <w:szCs w:val="25"/>
        </w:rPr>
        <w:t>人以下，且學生願補足</w:t>
      </w:r>
      <w:r w:rsidRPr="00735B7E">
        <w:rPr>
          <w:rFonts w:ascii="標楷體" w:eastAsia="標楷體" w:hAnsi="標楷體"/>
          <w:kern w:val="0"/>
          <w:sz w:val="25"/>
          <w:szCs w:val="25"/>
          <w:lang w:val="zh-TW"/>
        </w:rPr>
        <w:t>10</w:t>
      </w:r>
      <w:r w:rsidRPr="00735B7E">
        <w:rPr>
          <w:rFonts w:ascii="標楷體" w:eastAsia="標楷體" w:hAnsi="標楷體" w:hint="eastAsia"/>
          <w:sz w:val="25"/>
          <w:szCs w:val="25"/>
        </w:rPr>
        <w:t>人之學分費者，亦可申請開課。應屆畢業班學生須自行主動查詢與確認可否開班。</w:t>
      </w:r>
    </w:p>
    <w:p w:rsidR="007F45D7" w:rsidRPr="00735B7E" w:rsidRDefault="007F45D7" w:rsidP="007F45D7">
      <w:pPr>
        <w:spacing w:line="320" w:lineRule="exact"/>
        <w:ind w:leftChars="108" w:left="759" w:hangingChars="200" w:hanging="500"/>
        <w:jc w:val="both"/>
        <w:rPr>
          <w:rFonts w:ascii="標楷體" w:eastAsia="標楷體" w:hAnsi="標楷體"/>
          <w:sz w:val="25"/>
          <w:szCs w:val="25"/>
        </w:rPr>
      </w:pPr>
      <w:r w:rsidRPr="00735B7E">
        <w:rPr>
          <w:rFonts w:ascii="標楷體" w:eastAsia="標楷體" w:hAnsi="標楷體" w:hint="eastAsia"/>
          <w:sz w:val="25"/>
          <w:szCs w:val="25"/>
        </w:rPr>
        <w:t>四、請各班班長依下列說明辦理開課申請：</w:t>
      </w:r>
    </w:p>
    <w:p w:rsidR="00A82121" w:rsidRPr="002F3569" w:rsidRDefault="00A82121" w:rsidP="002F3569">
      <w:pPr>
        <w:spacing w:line="320" w:lineRule="exact"/>
        <w:ind w:leftChars="326" w:left="1532" w:hangingChars="300" w:hanging="750"/>
        <w:jc w:val="both"/>
      </w:pPr>
      <w:bookmarkStart w:id="1" w:name="OLE_LINK1"/>
      <w:r w:rsidRPr="00FE3753">
        <w:rPr>
          <w:rFonts w:eastAsia="標楷體" w:hint="eastAsia"/>
          <w:sz w:val="25"/>
          <w:szCs w:val="25"/>
        </w:rPr>
        <w:t>（一）</w:t>
      </w:r>
      <w:bookmarkEnd w:id="1"/>
      <w:r>
        <w:rPr>
          <w:rFonts w:eastAsia="標楷體" w:hint="eastAsia"/>
          <w:sz w:val="25"/>
          <w:szCs w:val="25"/>
        </w:rPr>
        <w:t>暑修開課申請調查請</w:t>
      </w:r>
      <w:r w:rsidR="00CE3D07">
        <w:rPr>
          <w:rFonts w:eastAsia="標楷體" w:hint="eastAsia"/>
          <w:sz w:val="25"/>
          <w:szCs w:val="25"/>
        </w:rPr>
        <w:t>至</w:t>
      </w:r>
      <w:hyperlink r:id="rId8" w:history="1">
        <w:r w:rsidR="002F3569" w:rsidRPr="00FC146C">
          <w:rPr>
            <w:rStyle w:val="ac"/>
          </w:rPr>
          <w:t>https://forms.gle/WSrBmzFCrsGZRzbUA</w:t>
        </w:r>
      </w:hyperlink>
      <w:r>
        <w:rPr>
          <w:rFonts w:eastAsia="標楷體" w:hint="eastAsia"/>
          <w:sz w:val="25"/>
          <w:szCs w:val="25"/>
        </w:rPr>
        <w:t>填寫</w:t>
      </w:r>
      <w:r w:rsidRPr="00FE3753">
        <w:rPr>
          <w:rFonts w:eastAsia="標楷體" w:hint="eastAsia"/>
          <w:sz w:val="25"/>
          <w:szCs w:val="25"/>
        </w:rPr>
        <w:t>。</w:t>
      </w:r>
    </w:p>
    <w:p w:rsidR="00A82121" w:rsidRDefault="00A82121" w:rsidP="00A82121">
      <w:pPr>
        <w:spacing w:line="320" w:lineRule="exact"/>
        <w:ind w:leftChars="326" w:left="1532" w:hangingChars="300" w:hanging="750"/>
        <w:jc w:val="both"/>
        <w:rPr>
          <w:rFonts w:eastAsia="標楷體"/>
          <w:sz w:val="25"/>
          <w:szCs w:val="25"/>
        </w:rPr>
      </w:pPr>
      <w:r w:rsidRPr="00FE3753">
        <w:rPr>
          <w:rFonts w:eastAsia="標楷體" w:hint="eastAsia"/>
          <w:sz w:val="25"/>
          <w:szCs w:val="25"/>
        </w:rPr>
        <w:t>（二）</w:t>
      </w:r>
      <w:r w:rsidRPr="0034028F">
        <w:rPr>
          <w:rFonts w:eastAsia="標楷體" w:hint="eastAsia"/>
          <w:sz w:val="25"/>
          <w:szCs w:val="25"/>
        </w:rPr>
        <w:t>暑修科目</w:t>
      </w:r>
      <w:r>
        <w:rPr>
          <w:rFonts w:eastAsia="標楷體" w:hint="eastAsia"/>
          <w:sz w:val="25"/>
          <w:szCs w:val="25"/>
        </w:rPr>
        <w:t>申請</w:t>
      </w:r>
      <w:r w:rsidRPr="0034028F">
        <w:rPr>
          <w:rFonts w:eastAsia="標楷體" w:hint="eastAsia"/>
          <w:sz w:val="25"/>
          <w:szCs w:val="25"/>
        </w:rPr>
        <w:t>調查期間：</w:t>
      </w:r>
      <w:r w:rsidRPr="0034028F">
        <w:rPr>
          <w:rFonts w:eastAsia="標楷體" w:hint="eastAsia"/>
          <w:sz w:val="25"/>
          <w:szCs w:val="25"/>
        </w:rPr>
        <w:t>1</w:t>
      </w:r>
      <w:r>
        <w:rPr>
          <w:rFonts w:eastAsia="標楷體" w:hint="eastAsia"/>
          <w:sz w:val="25"/>
          <w:szCs w:val="25"/>
        </w:rPr>
        <w:t>11</w:t>
      </w:r>
      <w:r w:rsidRPr="0034028F">
        <w:rPr>
          <w:rFonts w:eastAsia="標楷體" w:hint="eastAsia"/>
          <w:sz w:val="25"/>
          <w:szCs w:val="25"/>
        </w:rPr>
        <w:t>年</w:t>
      </w:r>
      <w:r w:rsidR="00504D02">
        <w:rPr>
          <w:rFonts w:eastAsia="標楷體" w:hint="eastAsia"/>
          <w:sz w:val="25"/>
          <w:szCs w:val="25"/>
        </w:rPr>
        <w:t>5</w:t>
      </w:r>
      <w:r w:rsidRPr="0034028F">
        <w:rPr>
          <w:rFonts w:eastAsia="標楷體" w:hint="eastAsia"/>
          <w:sz w:val="25"/>
          <w:szCs w:val="25"/>
        </w:rPr>
        <w:t>月</w:t>
      </w:r>
      <w:r w:rsidR="00504D02">
        <w:rPr>
          <w:rFonts w:eastAsia="標楷體" w:hint="eastAsia"/>
          <w:sz w:val="25"/>
          <w:szCs w:val="25"/>
        </w:rPr>
        <w:t>10</w:t>
      </w:r>
      <w:r w:rsidRPr="0034028F">
        <w:rPr>
          <w:rFonts w:eastAsia="標楷體" w:hint="eastAsia"/>
          <w:sz w:val="25"/>
          <w:szCs w:val="25"/>
        </w:rPr>
        <w:t>日</w:t>
      </w:r>
      <w:r w:rsidRPr="0034028F">
        <w:rPr>
          <w:rFonts w:eastAsia="標楷體" w:hint="eastAsia"/>
          <w:sz w:val="25"/>
          <w:szCs w:val="25"/>
        </w:rPr>
        <w:t>(</w:t>
      </w:r>
      <w:r w:rsidR="00CF1306">
        <w:rPr>
          <w:rFonts w:eastAsia="標楷體" w:hint="eastAsia"/>
          <w:sz w:val="25"/>
          <w:szCs w:val="25"/>
        </w:rPr>
        <w:t>二</w:t>
      </w:r>
      <w:r w:rsidRPr="0034028F">
        <w:rPr>
          <w:rFonts w:eastAsia="標楷體" w:hint="eastAsia"/>
          <w:sz w:val="25"/>
          <w:szCs w:val="25"/>
        </w:rPr>
        <w:t>)</w:t>
      </w:r>
      <w:r w:rsidRPr="0034028F">
        <w:rPr>
          <w:rFonts w:eastAsia="標楷體" w:hint="eastAsia"/>
          <w:sz w:val="25"/>
          <w:szCs w:val="25"/>
        </w:rPr>
        <w:t>起至</w:t>
      </w:r>
      <w:r>
        <w:rPr>
          <w:rFonts w:eastAsia="標楷體" w:hint="eastAsia"/>
          <w:sz w:val="25"/>
          <w:szCs w:val="25"/>
        </w:rPr>
        <w:t>5</w:t>
      </w:r>
      <w:r w:rsidRPr="0034028F">
        <w:rPr>
          <w:rFonts w:eastAsia="標楷體" w:hint="eastAsia"/>
          <w:sz w:val="25"/>
          <w:szCs w:val="25"/>
        </w:rPr>
        <w:t>月</w:t>
      </w:r>
      <w:r w:rsidR="00D84546">
        <w:rPr>
          <w:rFonts w:eastAsia="標楷體" w:hint="eastAsia"/>
          <w:sz w:val="25"/>
          <w:szCs w:val="25"/>
        </w:rPr>
        <w:t>27</w:t>
      </w:r>
      <w:r w:rsidRPr="0034028F">
        <w:rPr>
          <w:rFonts w:eastAsia="標楷體" w:hint="eastAsia"/>
          <w:sz w:val="25"/>
          <w:szCs w:val="25"/>
        </w:rPr>
        <w:t>日</w:t>
      </w:r>
      <w:r w:rsidRPr="0034028F">
        <w:rPr>
          <w:rFonts w:eastAsia="標楷體" w:hint="eastAsia"/>
          <w:sz w:val="25"/>
          <w:szCs w:val="25"/>
        </w:rPr>
        <w:t>(</w:t>
      </w:r>
      <w:r w:rsidR="00D84546">
        <w:rPr>
          <w:rFonts w:eastAsia="標楷體" w:hint="eastAsia"/>
          <w:sz w:val="25"/>
          <w:szCs w:val="25"/>
        </w:rPr>
        <w:t>五</w:t>
      </w:r>
      <w:r w:rsidRPr="0034028F">
        <w:rPr>
          <w:rFonts w:eastAsia="標楷體" w:hint="eastAsia"/>
          <w:sz w:val="25"/>
          <w:szCs w:val="25"/>
        </w:rPr>
        <w:t>)</w:t>
      </w:r>
      <w:r w:rsidRPr="0034028F">
        <w:rPr>
          <w:rFonts w:eastAsia="標楷體" w:hint="eastAsia"/>
          <w:sz w:val="25"/>
          <w:szCs w:val="25"/>
        </w:rPr>
        <w:t>止</w:t>
      </w:r>
      <w:r>
        <w:rPr>
          <w:rFonts w:eastAsia="標楷體" w:hint="eastAsia"/>
          <w:sz w:val="25"/>
          <w:szCs w:val="25"/>
        </w:rPr>
        <w:t>。</w:t>
      </w:r>
    </w:p>
    <w:p w:rsidR="00A82121" w:rsidRPr="00FE3753" w:rsidRDefault="00164113" w:rsidP="00A82121">
      <w:pPr>
        <w:spacing w:line="320" w:lineRule="exact"/>
        <w:ind w:leftChars="326" w:left="1532" w:hangingChars="300" w:hanging="750"/>
        <w:jc w:val="both"/>
        <w:rPr>
          <w:rFonts w:eastAsia="標楷體"/>
          <w:sz w:val="25"/>
          <w:szCs w:val="25"/>
        </w:rPr>
      </w:pPr>
      <w:r>
        <w:rPr>
          <w:rFonts w:eastAsia="標楷體"/>
          <w:noProof/>
          <w:sz w:val="25"/>
          <w:szCs w:val="25"/>
        </w:rPr>
        <w:drawing>
          <wp:anchor distT="0" distB="0" distL="114300" distR="114300" simplePos="0" relativeHeight="251658240" behindDoc="0" locked="0" layoutInCell="1" allowOverlap="1" wp14:anchorId="0557DE13" wp14:editId="16EF1FE0">
            <wp:simplePos x="0" y="0"/>
            <wp:positionH relativeFrom="column">
              <wp:posOffset>5461635</wp:posOffset>
            </wp:positionH>
            <wp:positionV relativeFrom="paragraph">
              <wp:posOffset>10160</wp:posOffset>
            </wp:positionV>
            <wp:extent cx="1247775" cy="1247775"/>
            <wp:effectExtent l="0" t="0" r="9525" b="9525"/>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0暑修調查Q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page">
              <wp14:pctWidth>0</wp14:pctWidth>
            </wp14:sizeRelH>
            <wp14:sizeRelV relativeFrom="page">
              <wp14:pctHeight>0</wp14:pctHeight>
            </wp14:sizeRelV>
          </wp:anchor>
        </w:drawing>
      </w:r>
      <w:r w:rsidR="00A82121">
        <w:rPr>
          <w:rFonts w:eastAsia="標楷體" w:hint="eastAsia"/>
          <w:sz w:val="25"/>
          <w:szCs w:val="25"/>
        </w:rPr>
        <w:t>（三</w:t>
      </w:r>
      <w:r w:rsidR="00A82121" w:rsidRPr="00FE3753">
        <w:rPr>
          <w:rFonts w:eastAsia="標楷體" w:hint="eastAsia"/>
          <w:sz w:val="25"/>
          <w:szCs w:val="25"/>
        </w:rPr>
        <w:t>）</w:t>
      </w:r>
      <w:r w:rsidR="00A82121">
        <w:rPr>
          <w:rFonts w:eastAsia="標楷體" w:hint="eastAsia"/>
          <w:sz w:val="25"/>
          <w:szCs w:val="25"/>
        </w:rPr>
        <w:t>暑修</w:t>
      </w:r>
      <w:r w:rsidR="00A82121" w:rsidRPr="0034028F">
        <w:rPr>
          <w:rFonts w:eastAsia="標楷體" w:hint="eastAsia"/>
          <w:sz w:val="25"/>
          <w:szCs w:val="25"/>
        </w:rPr>
        <w:t>開課需求登記結果公告：</w:t>
      </w:r>
      <w:r w:rsidR="00A82121">
        <w:rPr>
          <w:rFonts w:eastAsia="標楷體" w:hint="eastAsia"/>
          <w:sz w:val="25"/>
          <w:szCs w:val="25"/>
        </w:rPr>
        <w:t>111</w:t>
      </w:r>
      <w:r w:rsidR="00A82121" w:rsidRPr="0034028F">
        <w:rPr>
          <w:rFonts w:eastAsia="標楷體" w:hint="eastAsia"/>
          <w:sz w:val="25"/>
          <w:szCs w:val="25"/>
        </w:rPr>
        <w:t>年</w:t>
      </w:r>
      <w:r w:rsidR="00CE3D07">
        <w:rPr>
          <w:rFonts w:eastAsia="標楷體" w:hint="eastAsia"/>
          <w:sz w:val="25"/>
          <w:szCs w:val="25"/>
        </w:rPr>
        <w:t>6</w:t>
      </w:r>
      <w:r w:rsidR="00A82121" w:rsidRPr="0034028F">
        <w:rPr>
          <w:rFonts w:eastAsia="標楷體" w:hint="eastAsia"/>
          <w:sz w:val="25"/>
          <w:szCs w:val="25"/>
        </w:rPr>
        <w:t>月</w:t>
      </w:r>
      <w:r w:rsidR="00CE3D07">
        <w:rPr>
          <w:rFonts w:eastAsia="標楷體" w:hint="eastAsia"/>
          <w:sz w:val="25"/>
          <w:szCs w:val="25"/>
        </w:rPr>
        <w:t>1</w:t>
      </w:r>
      <w:r w:rsidR="00A82121" w:rsidRPr="0034028F">
        <w:rPr>
          <w:rFonts w:eastAsia="標楷體" w:hint="eastAsia"/>
          <w:sz w:val="25"/>
          <w:szCs w:val="25"/>
        </w:rPr>
        <w:t>日</w:t>
      </w:r>
      <w:r w:rsidR="00A82121" w:rsidRPr="0034028F">
        <w:rPr>
          <w:rFonts w:eastAsia="標楷體" w:hint="eastAsia"/>
          <w:sz w:val="25"/>
          <w:szCs w:val="25"/>
        </w:rPr>
        <w:t>(</w:t>
      </w:r>
      <w:r w:rsidR="00A82121">
        <w:rPr>
          <w:rFonts w:eastAsia="標楷體" w:hint="eastAsia"/>
          <w:sz w:val="25"/>
          <w:szCs w:val="25"/>
        </w:rPr>
        <w:t>三</w:t>
      </w:r>
      <w:r w:rsidR="00A82121" w:rsidRPr="0034028F">
        <w:rPr>
          <w:rFonts w:eastAsia="標楷體" w:hint="eastAsia"/>
          <w:sz w:val="25"/>
          <w:szCs w:val="25"/>
        </w:rPr>
        <w:t>)</w:t>
      </w:r>
    </w:p>
    <w:p w:rsidR="00A82121" w:rsidRPr="004A0E58" w:rsidRDefault="00A82121" w:rsidP="00A82121">
      <w:pPr>
        <w:spacing w:line="320" w:lineRule="exact"/>
        <w:ind w:leftChars="326" w:left="1532" w:hangingChars="300" w:hanging="750"/>
        <w:jc w:val="both"/>
        <w:rPr>
          <w:rFonts w:eastAsia="標楷體"/>
          <w:sz w:val="25"/>
          <w:szCs w:val="25"/>
        </w:rPr>
      </w:pPr>
      <w:r>
        <w:rPr>
          <w:rFonts w:eastAsia="標楷體" w:hint="eastAsia"/>
          <w:sz w:val="25"/>
          <w:szCs w:val="25"/>
        </w:rPr>
        <w:t>（四</w:t>
      </w:r>
      <w:r w:rsidRPr="00FE3753">
        <w:rPr>
          <w:rFonts w:eastAsia="標楷體" w:hint="eastAsia"/>
          <w:sz w:val="25"/>
          <w:szCs w:val="25"/>
        </w:rPr>
        <w:t>）全部申請科目</w:t>
      </w:r>
      <w:r w:rsidRPr="00164113">
        <w:rPr>
          <w:rFonts w:ascii="華康儷粗圓" w:eastAsia="華康儷粗圓" w:hint="eastAsia"/>
          <w:b/>
          <w:sz w:val="25"/>
          <w:szCs w:val="25"/>
        </w:rPr>
        <w:t>兩梯次合計以不超過</w:t>
      </w:r>
      <w:r w:rsidRPr="00164113">
        <w:rPr>
          <w:rFonts w:ascii="Arial" w:eastAsia="華康儷粗圓" w:hAnsi="Arial" w:cs="Arial"/>
          <w:b/>
          <w:sz w:val="25"/>
          <w:szCs w:val="25"/>
        </w:rPr>
        <w:t>10</w:t>
      </w:r>
      <w:r w:rsidRPr="00164113">
        <w:rPr>
          <w:rFonts w:ascii="華康儷粗圓" w:eastAsia="華康儷粗圓" w:hint="eastAsia"/>
          <w:b/>
          <w:sz w:val="25"/>
          <w:szCs w:val="25"/>
        </w:rPr>
        <w:t>學分為限</w:t>
      </w:r>
      <w:r w:rsidRPr="00FE3753">
        <w:rPr>
          <w:rFonts w:eastAsia="標楷體" w:hint="eastAsia"/>
          <w:sz w:val="25"/>
          <w:szCs w:val="25"/>
        </w:rPr>
        <w:t>。</w:t>
      </w:r>
    </w:p>
    <w:p w:rsidR="007F45D7" w:rsidRPr="00735B7E" w:rsidRDefault="007F45D7" w:rsidP="007F45D7">
      <w:pPr>
        <w:spacing w:line="320" w:lineRule="exact"/>
        <w:ind w:firstLineChars="100" w:firstLine="250"/>
        <w:rPr>
          <w:rFonts w:ascii="標楷體" w:eastAsia="標楷體" w:hAnsi="標楷體"/>
          <w:sz w:val="25"/>
          <w:szCs w:val="25"/>
        </w:rPr>
      </w:pPr>
      <w:r w:rsidRPr="00735B7E">
        <w:rPr>
          <w:rFonts w:ascii="標楷體" w:eastAsia="標楷體" w:hAnsi="標楷體" w:hint="eastAsia"/>
          <w:sz w:val="25"/>
          <w:szCs w:val="25"/>
        </w:rPr>
        <w:t>五、繳費</w:t>
      </w:r>
      <w:r w:rsidR="002C1A67">
        <w:rPr>
          <w:rFonts w:ascii="標楷體" w:eastAsia="標楷體" w:hAnsi="標楷體" w:hint="eastAsia"/>
          <w:sz w:val="25"/>
          <w:szCs w:val="25"/>
        </w:rPr>
        <w:t>時間</w:t>
      </w:r>
    </w:p>
    <w:p w:rsidR="00164113" w:rsidRDefault="007F45D7" w:rsidP="006377C8">
      <w:pPr>
        <w:spacing w:line="320" w:lineRule="exact"/>
        <w:ind w:leftChars="308" w:left="1489" w:hangingChars="300" w:hanging="750"/>
        <w:rPr>
          <w:rFonts w:ascii="標楷體" w:eastAsia="標楷體" w:hAnsi="標楷體"/>
          <w:sz w:val="25"/>
          <w:szCs w:val="25"/>
        </w:rPr>
      </w:pPr>
      <w:r w:rsidRPr="00735B7E">
        <w:rPr>
          <w:rFonts w:ascii="標楷體" w:eastAsia="標楷體" w:hAnsi="標楷體" w:hint="eastAsia"/>
          <w:sz w:val="25"/>
          <w:szCs w:val="25"/>
        </w:rPr>
        <w:t>（一）</w:t>
      </w:r>
      <w:r w:rsidR="001B3FCF">
        <w:rPr>
          <w:rFonts w:ascii="標楷體" w:eastAsia="標楷體" w:hAnsi="標楷體" w:hint="eastAsia"/>
          <w:b/>
          <w:color w:val="FF0000"/>
          <w:sz w:val="25"/>
          <w:szCs w:val="25"/>
        </w:rPr>
        <w:t>6</w:t>
      </w:r>
      <w:r w:rsidR="002C1A67" w:rsidRPr="00C9718F">
        <w:rPr>
          <w:rFonts w:ascii="標楷體" w:eastAsia="標楷體" w:hAnsi="標楷體" w:hint="eastAsia"/>
          <w:b/>
          <w:color w:val="FF0000"/>
          <w:sz w:val="25"/>
          <w:szCs w:val="25"/>
        </w:rPr>
        <w:t>月</w:t>
      </w:r>
      <w:r w:rsidR="00A40B7D">
        <w:rPr>
          <w:rFonts w:ascii="標楷體" w:eastAsia="標楷體" w:hAnsi="標楷體" w:hint="eastAsia"/>
          <w:b/>
          <w:color w:val="FF0000"/>
          <w:sz w:val="25"/>
          <w:szCs w:val="25"/>
        </w:rPr>
        <w:t>10</w:t>
      </w:r>
      <w:r w:rsidR="002C1A67" w:rsidRPr="00C9718F">
        <w:rPr>
          <w:rFonts w:ascii="標楷體" w:eastAsia="標楷體" w:hAnsi="標楷體" w:hint="eastAsia"/>
          <w:b/>
          <w:color w:val="FF0000"/>
          <w:sz w:val="25"/>
          <w:szCs w:val="25"/>
        </w:rPr>
        <w:t>日(五)</w:t>
      </w:r>
      <w:r w:rsidR="001B41C7">
        <w:rPr>
          <w:rFonts w:ascii="標楷體" w:eastAsia="標楷體" w:hAnsi="標楷體" w:hint="eastAsia"/>
          <w:sz w:val="25"/>
          <w:szCs w:val="25"/>
        </w:rPr>
        <w:t>起</w:t>
      </w:r>
      <w:r w:rsidR="00882838" w:rsidRPr="00882838">
        <w:rPr>
          <w:rFonts w:ascii="標楷體" w:eastAsia="標楷體" w:hAnsi="標楷體" w:hint="eastAsia"/>
          <w:sz w:val="25"/>
          <w:szCs w:val="25"/>
          <w:shd w:val="clear" w:color="auto" w:fill="FFFFFF"/>
        </w:rPr>
        <w:t>至教務處領取暑修繳費單</w:t>
      </w:r>
      <w:r w:rsidRPr="00735B7E">
        <w:rPr>
          <w:rFonts w:ascii="標楷體" w:eastAsia="標楷體" w:hAnsi="標楷體" w:hint="eastAsia"/>
          <w:sz w:val="25"/>
          <w:szCs w:val="25"/>
        </w:rPr>
        <w:t>至總務處出納組（格致樓802</w:t>
      </w:r>
      <w:r w:rsidR="0054364D">
        <w:rPr>
          <w:rFonts w:ascii="標楷體" w:eastAsia="標楷體" w:hAnsi="標楷體" w:hint="eastAsia"/>
          <w:sz w:val="25"/>
          <w:szCs w:val="25"/>
        </w:rPr>
        <w:t>），</w:t>
      </w:r>
      <w:r w:rsidR="004E15D9">
        <w:rPr>
          <w:rFonts w:ascii="標楷體" w:eastAsia="標楷體" w:hAnsi="標楷體" w:hint="eastAsia"/>
          <w:sz w:val="25"/>
          <w:szCs w:val="25"/>
        </w:rPr>
        <w:t>或至</w:t>
      </w:r>
      <w:r w:rsidR="00FE6D0A">
        <w:rPr>
          <w:rFonts w:ascii="標楷體" w:eastAsia="標楷體" w:hAnsi="標楷體" w:hint="eastAsia"/>
          <w:sz w:val="25"/>
          <w:szCs w:val="25"/>
        </w:rPr>
        <w:t>單一入口</w:t>
      </w:r>
      <w:r w:rsidR="006377C8">
        <w:rPr>
          <w:rFonts w:ascii="標楷體" w:eastAsia="標楷體" w:hAnsi="標楷體" w:hint="eastAsia"/>
          <w:sz w:val="25"/>
          <w:szCs w:val="25"/>
        </w:rPr>
        <w:t>網站</w:t>
      </w:r>
      <w:r w:rsidR="00FE6D0A">
        <w:rPr>
          <w:rFonts w:ascii="標楷體" w:eastAsia="標楷體" w:hAnsi="標楷體"/>
          <w:sz w:val="25"/>
          <w:szCs w:val="25"/>
        </w:rPr>
        <w:t>-</w:t>
      </w:r>
      <w:r w:rsidR="00FE6D0A">
        <w:rPr>
          <w:rFonts w:ascii="標楷體" w:eastAsia="標楷體" w:hAnsi="標楷體" w:hint="eastAsia"/>
          <w:sz w:val="25"/>
          <w:szCs w:val="25"/>
        </w:rPr>
        <w:t>其他類E化</w:t>
      </w:r>
      <w:r w:rsidR="004E15D9">
        <w:rPr>
          <w:rFonts w:ascii="標楷體" w:eastAsia="標楷體" w:hAnsi="標楷體" w:hint="eastAsia"/>
          <w:sz w:val="25"/>
          <w:szCs w:val="25"/>
        </w:rPr>
        <w:t>系統下載繳費單(另行公告)</w:t>
      </w:r>
      <w:r w:rsidR="0054364D">
        <w:rPr>
          <w:rFonts w:ascii="標楷體" w:eastAsia="標楷體" w:hAnsi="標楷體" w:hint="eastAsia"/>
          <w:sz w:val="25"/>
          <w:szCs w:val="25"/>
        </w:rPr>
        <w:t>繳交暑期重修費</w:t>
      </w:r>
      <w:r w:rsidR="00FE6D0A" w:rsidRPr="00FE3753">
        <w:rPr>
          <w:rFonts w:eastAsia="標楷體" w:hint="eastAsia"/>
          <w:sz w:val="25"/>
          <w:szCs w:val="25"/>
        </w:rPr>
        <w:t>。</w:t>
      </w:r>
    </w:p>
    <w:p w:rsidR="007F45D7" w:rsidRPr="00735B7E" w:rsidRDefault="00164113" w:rsidP="00164113">
      <w:pPr>
        <w:spacing w:line="320" w:lineRule="exact"/>
        <w:ind w:leftChars="308" w:left="1452" w:hangingChars="285" w:hanging="713"/>
        <w:rPr>
          <w:rFonts w:ascii="標楷體" w:eastAsia="標楷體" w:hAnsi="標楷體"/>
          <w:sz w:val="25"/>
          <w:szCs w:val="25"/>
        </w:rPr>
      </w:pPr>
      <w:r>
        <w:rPr>
          <w:rFonts w:ascii="標楷體" w:eastAsia="標楷體" w:hAnsi="標楷體" w:hint="eastAsia"/>
          <w:sz w:val="25"/>
          <w:szCs w:val="25"/>
        </w:rPr>
        <w:t xml:space="preserve"> (二) </w:t>
      </w:r>
      <w:r w:rsidRPr="00164113">
        <w:rPr>
          <w:rFonts w:ascii="標楷體" w:eastAsia="標楷體" w:hAnsi="標楷體" w:hint="eastAsia"/>
          <w:b/>
          <w:color w:val="000000" w:themeColor="text1"/>
          <w:sz w:val="25"/>
          <w:szCs w:val="25"/>
        </w:rPr>
        <w:t>繳費期限最晚至6月15日(三)，逾時不候</w:t>
      </w:r>
      <w:r w:rsidR="007F45D7" w:rsidRPr="00164113">
        <w:rPr>
          <w:rFonts w:ascii="標楷體" w:eastAsia="標楷體" w:hAnsi="標楷體" w:hint="eastAsia"/>
          <w:b/>
          <w:color w:val="000000" w:themeColor="text1"/>
          <w:sz w:val="25"/>
          <w:szCs w:val="25"/>
        </w:rPr>
        <w:t>。</w:t>
      </w:r>
    </w:p>
    <w:p w:rsidR="007F45D7" w:rsidRPr="00735B7E" w:rsidRDefault="00164113" w:rsidP="007F45D7">
      <w:pPr>
        <w:tabs>
          <w:tab w:val="left" w:pos="11280"/>
        </w:tabs>
        <w:spacing w:afterLines="10" w:after="33" w:line="320" w:lineRule="exact"/>
        <w:ind w:firstLineChars="300" w:firstLine="750"/>
        <w:rPr>
          <w:rFonts w:ascii="標楷體" w:eastAsia="標楷體" w:hAnsi="標楷體"/>
          <w:sz w:val="25"/>
          <w:szCs w:val="25"/>
        </w:rPr>
      </w:pPr>
      <w:r>
        <w:rPr>
          <w:rFonts w:ascii="標楷體" w:eastAsia="標楷體" w:hAnsi="標楷體" w:hint="eastAsia"/>
          <w:sz w:val="25"/>
          <w:szCs w:val="25"/>
        </w:rPr>
        <w:t>（三</w:t>
      </w:r>
      <w:r w:rsidR="007F45D7" w:rsidRPr="00735B7E">
        <w:rPr>
          <w:rFonts w:ascii="標楷體" w:eastAsia="標楷體" w:hAnsi="標楷體" w:hint="eastAsia"/>
          <w:sz w:val="25"/>
          <w:szCs w:val="25"/>
        </w:rPr>
        <w:t>）每個學分費計費標準如下表所列：</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835"/>
      </w:tblGrid>
      <w:tr w:rsidR="00935E75" w:rsidRPr="00735B7E" w:rsidTr="00CA1C3D">
        <w:tc>
          <w:tcPr>
            <w:tcW w:w="3969" w:type="dxa"/>
          </w:tcPr>
          <w:p w:rsidR="00935E75" w:rsidRPr="00735B7E" w:rsidRDefault="00935E75" w:rsidP="00B93D48">
            <w:pPr>
              <w:jc w:val="center"/>
              <w:rPr>
                <w:rFonts w:ascii="標楷體" w:eastAsia="標楷體" w:hAnsi="標楷體"/>
                <w:szCs w:val="24"/>
              </w:rPr>
            </w:pPr>
            <w:r w:rsidRPr="00735B7E">
              <w:rPr>
                <w:rFonts w:ascii="標楷體" w:eastAsia="標楷體" w:hAnsi="標楷體" w:hint="eastAsia"/>
                <w:szCs w:val="24"/>
              </w:rPr>
              <w:t>類別</w:t>
            </w:r>
          </w:p>
        </w:tc>
        <w:tc>
          <w:tcPr>
            <w:tcW w:w="2835" w:type="dxa"/>
          </w:tcPr>
          <w:p w:rsidR="00935E75" w:rsidRPr="00735B7E" w:rsidRDefault="00935E75" w:rsidP="00B93D48">
            <w:pPr>
              <w:jc w:val="center"/>
              <w:rPr>
                <w:rFonts w:ascii="標楷體" w:eastAsia="標楷體" w:hAnsi="標楷體"/>
                <w:szCs w:val="24"/>
              </w:rPr>
            </w:pPr>
            <w:r w:rsidRPr="00735B7E">
              <w:rPr>
                <w:rFonts w:ascii="標楷體" w:eastAsia="標楷體" w:hAnsi="標楷體" w:hint="eastAsia"/>
                <w:szCs w:val="24"/>
              </w:rPr>
              <w:t>大學部</w:t>
            </w:r>
          </w:p>
        </w:tc>
      </w:tr>
      <w:tr w:rsidR="00935E75" w:rsidRPr="00735B7E" w:rsidTr="00CA1C3D">
        <w:tc>
          <w:tcPr>
            <w:tcW w:w="3969" w:type="dxa"/>
          </w:tcPr>
          <w:p w:rsidR="00935E75" w:rsidRPr="00735B7E" w:rsidRDefault="00935E75" w:rsidP="00935E75">
            <w:pPr>
              <w:spacing w:beforeLines="10" w:before="33"/>
              <w:jc w:val="center"/>
              <w:rPr>
                <w:rFonts w:ascii="標楷體" w:eastAsia="標楷體" w:hAnsi="標楷體"/>
                <w:szCs w:val="24"/>
              </w:rPr>
            </w:pPr>
            <w:r w:rsidRPr="00735B7E">
              <w:rPr>
                <w:rFonts w:ascii="標楷體" w:eastAsia="標楷體" w:hAnsi="標楷體" w:hint="eastAsia"/>
                <w:szCs w:val="24"/>
              </w:rPr>
              <w:t>商業類</w:t>
            </w:r>
          </w:p>
        </w:tc>
        <w:tc>
          <w:tcPr>
            <w:tcW w:w="2835" w:type="dxa"/>
          </w:tcPr>
          <w:p w:rsidR="00935E75" w:rsidRPr="00735B7E" w:rsidRDefault="00935E75" w:rsidP="00B93D48">
            <w:pPr>
              <w:spacing w:beforeLines="20" w:before="67"/>
              <w:jc w:val="center"/>
              <w:rPr>
                <w:rFonts w:ascii="標楷體" w:eastAsia="標楷體" w:hAnsi="標楷體"/>
                <w:szCs w:val="24"/>
              </w:rPr>
            </w:pPr>
            <w:r w:rsidRPr="00735B7E">
              <w:rPr>
                <w:rFonts w:ascii="標楷體" w:eastAsia="標楷體" w:hAnsi="標楷體"/>
                <w:szCs w:val="24"/>
              </w:rPr>
              <w:t>1319</w:t>
            </w:r>
          </w:p>
        </w:tc>
      </w:tr>
      <w:tr w:rsidR="00935E75" w:rsidRPr="00735B7E" w:rsidTr="00CA1C3D">
        <w:tc>
          <w:tcPr>
            <w:tcW w:w="3969" w:type="dxa"/>
          </w:tcPr>
          <w:p w:rsidR="00935E75" w:rsidRPr="00735B7E" w:rsidRDefault="00935E75" w:rsidP="00935E75">
            <w:pPr>
              <w:spacing w:beforeLines="10" w:before="33"/>
              <w:jc w:val="center"/>
              <w:rPr>
                <w:rFonts w:ascii="標楷體" w:eastAsia="標楷體" w:hAnsi="標楷體"/>
                <w:szCs w:val="24"/>
              </w:rPr>
            </w:pPr>
            <w:r w:rsidRPr="00735B7E">
              <w:rPr>
                <w:rFonts w:ascii="標楷體" w:eastAsia="標楷體" w:hAnsi="標楷體" w:hint="eastAsia"/>
                <w:szCs w:val="24"/>
              </w:rPr>
              <w:t>工業類</w:t>
            </w:r>
          </w:p>
        </w:tc>
        <w:tc>
          <w:tcPr>
            <w:tcW w:w="2835" w:type="dxa"/>
          </w:tcPr>
          <w:p w:rsidR="00935E75" w:rsidRPr="00735B7E" w:rsidRDefault="00935E75" w:rsidP="00B93D48">
            <w:pPr>
              <w:spacing w:beforeLines="20" w:before="67"/>
              <w:jc w:val="center"/>
              <w:rPr>
                <w:rFonts w:ascii="標楷體" w:eastAsia="標楷體" w:hAnsi="標楷體"/>
                <w:szCs w:val="24"/>
              </w:rPr>
            </w:pPr>
            <w:r w:rsidRPr="00735B7E">
              <w:rPr>
                <w:rFonts w:ascii="標楷體" w:eastAsia="標楷體" w:hAnsi="標楷體"/>
                <w:szCs w:val="24"/>
              </w:rPr>
              <w:t>1416</w:t>
            </w:r>
          </w:p>
        </w:tc>
      </w:tr>
      <w:tr w:rsidR="00935E75" w:rsidRPr="00735B7E" w:rsidTr="00CA1C3D">
        <w:tc>
          <w:tcPr>
            <w:tcW w:w="3969" w:type="dxa"/>
          </w:tcPr>
          <w:p w:rsidR="00617850" w:rsidRDefault="00935E75" w:rsidP="00CA1C3D">
            <w:pPr>
              <w:spacing w:beforeLines="10" w:before="33"/>
              <w:jc w:val="center"/>
              <w:rPr>
                <w:rFonts w:ascii="標楷體" w:eastAsia="標楷體" w:hAnsi="標楷體"/>
                <w:szCs w:val="24"/>
              </w:rPr>
            </w:pPr>
            <w:r w:rsidRPr="00735B7E">
              <w:rPr>
                <w:rFonts w:ascii="標楷體" w:eastAsia="標楷體" w:hAnsi="標楷體" w:hint="eastAsia"/>
                <w:szCs w:val="24"/>
              </w:rPr>
              <w:t>藝術類</w:t>
            </w:r>
          </w:p>
          <w:p w:rsidR="00935E75" w:rsidRPr="00735B7E" w:rsidRDefault="00935E75" w:rsidP="00CA1C3D">
            <w:pPr>
              <w:spacing w:beforeLines="10" w:before="33"/>
              <w:jc w:val="center"/>
              <w:rPr>
                <w:rFonts w:ascii="標楷體" w:eastAsia="標楷體" w:hAnsi="標楷體"/>
                <w:szCs w:val="24"/>
              </w:rPr>
            </w:pPr>
            <w:r w:rsidRPr="00735B7E">
              <w:rPr>
                <w:rFonts w:ascii="標楷體" w:eastAsia="標楷體" w:hAnsi="標楷體" w:hint="eastAsia"/>
                <w:sz w:val="26"/>
              </w:rPr>
              <w:t>（室設、視傳、數媒</w:t>
            </w:r>
            <w:r w:rsidR="00CA1C3D" w:rsidRPr="00CA1C3D">
              <w:rPr>
                <w:rFonts w:ascii="標楷體" w:eastAsia="標楷體" w:hAnsi="標楷體" w:hint="eastAsia"/>
                <w:sz w:val="26"/>
              </w:rPr>
              <w:t>、</w:t>
            </w:r>
            <w:r w:rsidR="00CA1C3D">
              <w:rPr>
                <w:rFonts w:ascii="標楷體" w:eastAsia="標楷體" w:hAnsi="標楷體" w:hint="eastAsia"/>
                <w:sz w:val="26"/>
              </w:rPr>
              <w:t>影視</w:t>
            </w:r>
            <w:r w:rsidRPr="00735B7E">
              <w:rPr>
                <w:rFonts w:ascii="標楷體" w:eastAsia="標楷體" w:hAnsi="標楷體" w:hint="eastAsia"/>
                <w:sz w:val="26"/>
              </w:rPr>
              <w:t>）</w:t>
            </w:r>
          </w:p>
        </w:tc>
        <w:tc>
          <w:tcPr>
            <w:tcW w:w="2835" w:type="dxa"/>
          </w:tcPr>
          <w:p w:rsidR="00935E75" w:rsidRPr="00735B7E" w:rsidRDefault="00935E75" w:rsidP="00B93D48">
            <w:pPr>
              <w:spacing w:beforeLines="20" w:before="67"/>
              <w:jc w:val="center"/>
              <w:rPr>
                <w:rFonts w:ascii="標楷體" w:eastAsia="標楷體" w:hAnsi="標楷體"/>
                <w:szCs w:val="24"/>
              </w:rPr>
            </w:pPr>
            <w:r w:rsidRPr="00735B7E">
              <w:rPr>
                <w:rFonts w:ascii="標楷體" w:eastAsia="標楷體" w:hAnsi="標楷體"/>
                <w:szCs w:val="24"/>
              </w:rPr>
              <w:t>1416</w:t>
            </w:r>
          </w:p>
        </w:tc>
      </w:tr>
    </w:tbl>
    <w:p w:rsidR="007F45D7" w:rsidRPr="00735B7E" w:rsidRDefault="00164113" w:rsidP="007F45D7">
      <w:pPr>
        <w:spacing w:beforeLines="10" w:before="33" w:line="320" w:lineRule="exact"/>
        <w:ind w:leftChars="326" w:left="1532" w:hangingChars="300" w:hanging="750"/>
        <w:jc w:val="both"/>
        <w:rPr>
          <w:rFonts w:ascii="標楷體" w:eastAsia="標楷體" w:hAnsi="標楷體"/>
          <w:sz w:val="25"/>
          <w:szCs w:val="25"/>
        </w:rPr>
      </w:pPr>
      <w:r>
        <w:rPr>
          <w:rFonts w:ascii="標楷體" w:eastAsia="標楷體" w:hAnsi="標楷體" w:hint="eastAsia"/>
          <w:sz w:val="25"/>
          <w:szCs w:val="25"/>
        </w:rPr>
        <w:t>（四</w:t>
      </w:r>
      <w:r w:rsidR="007F45D7" w:rsidRPr="00735B7E">
        <w:rPr>
          <w:rFonts w:ascii="標楷體" w:eastAsia="標楷體" w:hAnsi="標楷體" w:hint="eastAsia"/>
          <w:sz w:val="25"/>
          <w:szCs w:val="25"/>
        </w:rPr>
        <w:t>）</w:t>
      </w:r>
      <w:r w:rsidR="008F5DEA">
        <w:rPr>
          <w:rFonts w:ascii="標楷體" w:eastAsia="標楷體" w:hAnsi="標楷體" w:hint="eastAsia"/>
          <w:b/>
          <w:sz w:val="26"/>
          <w:szCs w:val="24"/>
        </w:rPr>
        <w:t>學分費依上課時數收費，請同學詳細填寫</w:t>
      </w:r>
      <w:r w:rsidR="008F5DEA">
        <w:rPr>
          <w:rFonts w:ascii="標楷體" w:eastAsia="標楷體" w:hAnsi="標楷體"/>
          <w:b/>
          <w:sz w:val="26"/>
          <w:szCs w:val="24"/>
        </w:rPr>
        <w:t>Google</w:t>
      </w:r>
      <w:r w:rsidR="008F5DEA">
        <w:rPr>
          <w:rFonts w:ascii="標楷體" w:eastAsia="標楷體" w:hAnsi="標楷體" w:hint="eastAsia"/>
          <w:b/>
          <w:sz w:val="26"/>
          <w:szCs w:val="24"/>
        </w:rPr>
        <w:t>表單</w:t>
      </w:r>
      <w:r w:rsidR="007F45D7" w:rsidRPr="00735B7E">
        <w:rPr>
          <w:rFonts w:ascii="標楷體" w:eastAsia="標楷體" w:hAnsi="標楷體" w:hint="eastAsia"/>
          <w:b/>
          <w:sz w:val="26"/>
          <w:szCs w:val="24"/>
        </w:rPr>
        <w:t>，以免有誤。</w:t>
      </w:r>
    </w:p>
    <w:p w:rsidR="007F45D7" w:rsidRPr="00735B7E" w:rsidRDefault="00164113" w:rsidP="007F45D7">
      <w:pPr>
        <w:spacing w:beforeLines="10" w:before="33" w:line="320" w:lineRule="exact"/>
        <w:ind w:leftChars="326" w:left="1532" w:hangingChars="300" w:hanging="750"/>
        <w:jc w:val="both"/>
        <w:rPr>
          <w:rFonts w:ascii="標楷體" w:eastAsia="標楷體" w:hAnsi="標楷體"/>
          <w:sz w:val="25"/>
          <w:szCs w:val="25"/>
        </w:rPr>
      </w:pPr>
      <w:r>
        <w:rPr>
          <w:rFonts w:ascii="標楷體" w:eastAsia="標楷體" w:hAnsi="標楷體" w:hint="eastAsia"/>
          <w:sz w:val="25"/>
          <w:szCs w:val="25"/>
        </w:rPr>
        <w:t>（五</w:t>
      </w:r>
      <w:r w:rsidR="007F45D7" w:rsidRPr="00735B7E">
        <w:rPr>
          <w:rFonts w:ascii="標楷體" w:eastAsia="標楷體" w:hAnsi="標楷體" w:hint="eastAsia"/>
          <w:sz w:val="25"/>
          <w:szCs w:val="25"/>
        </w:rPr>
        <w:t>）</w:t>
      </w:r>
      <w:r w:rsidR="007F45D7" w:rsidRPr="00735B7E">
        <w:rPr>
          <w:rFonts w:ascii="標楷體" w:eastAsia="標楷體" w:hAnsi="標楷體" w:hint="eastAsia"/>
          <w:b/>
          <w:sz w:val="25"/>
          <w:szCs w:val="25"/>
          <w:u w:val="single"/>
        </w:rPr>
        <w:t>如修習電腦實習課程，加收取電腦實習費810元。</w:t>
      </w:r>
    </w:p>
    <w:p w:rsidR="007F45D7" w:rsidRPr="00735B7E" w:rsidRDefault="00164113" w:rsidP="007F45D7">
      <w:pPr>
        <w:spacing w:beforeLines="10" w:before="33" w:line="320" w:lineRule="exact"/>
        <w:ind w:leftChars="326" w:left="1532" w:hangingChars="300" w:hanging="750"/>
        <w:jc w:val="both"/>
        <w:rPr>
          <w:rFonts w:ascii="標楷體" w:eastAsia="標楷體" w:hAnsi="標楷體"/>
          <w:sz w:val="25"/>
          <w:szCs w:val="25"/>
        </w:rPr>
      </w:pPr>
      <w:r>
        <w:rPr>
          <w:rFonts w:ascii="標楷體" w:eastAsia="標楷體" w:hAnsi="標楷體" w:hint="eastAsia"/>
          <w:sz w:val="25"/>
          <w:szCs w:val="25"/>
        </w:rPr>
        <w:t>（六</w:t>
      </w:r>
      <w:r w:rsidR="007F45D7" w:rsidRPr="00735B7E">
        <w:rPr>
          <w:rFonts w:ascii="標楷體" w:eastAsia="標楷體" w:hAnsi="標楷體" w:hint="eastAsia"/>
          <w:sz w:val="25"/>
          <w:szCs w:val="25"/>
        </w:rPr>
        <w:t>）</w:t>
      </w:r>
      <w:r w:rsidR="007F45D7" w:rsidRPr="00735B7E">
        <w:rPr>
          <w:rFonts w:ascii="標楷體" w:eastAsia="標楷體" w:hAnsi="標楷體" w:hint="eastAsia"/>
          <w:b/>
          <w:sz w:val="25"/>
          <w:szCs w:val="25"/>
          <w:u w:val="single"/>
        </w:rPr>
        <w:t>收費標準之認定，係以學生身分，而非以其所補修課之學制、類科認定</w:t>
      </w:r>
      <w:r w:rsidR="007F45D7" w:rsidRPr="00735B7E">
        <w:rPr>
          <w:rFonts w:ascii="標楷體" w:eastAsia="標楷體" w:hAnsi="標楷體" w:hint="eastAsia"/>
          <w:sz w:val="25"/>
          <w:szCs w:val="25"/>
        </w:rPr>
        <w:t>。</w:t>
      </w:r>
    </w:p>
    <w:p w:rsidR="007F45D7" w:rsidRPr="00735B7E" w:rsidRDefault="00164113" w:rsidP="007F45D7">
      <w:pPr>
        <w:spacing w:beforeLines="10" w:before="33" w:line="320" w:lineRule="exact"/>
        <w:ind w:leftChars="326" w:left="1532" w:hangingChars="300" w:hanging="750"/>
        <w:jc w:val="both"/>
        <w:rPr>
          <w:rFonts w:ascii="標楷體" w:eastAsia="標楷體" w:hAnsi="標楷體"/>
          <w:sz w:val="25"/>
          <w:szCs w:val="25"/>
        </w:rPr>
      </w:pPr>
      <w:r>
        <w:rPr>
          <w:rFonts w:ascii="標楷體" w:eastAsia="標楷體" w:hAnsi="標楷體" w:hint="eastAsia"/>
          <w:sz w:val="25"/>
          <w:szCs w:val="25"/>
        </w:rPr>
        <w:t>（七</w:t>
      </w:r>
      <w:r w:rsidR="007F45D7" w:rsidRPr="00735B7E">
        <w:rPr>
          <w:rFonts w:ascii="標楷體" w:eastAsia="標楷體" w:hAnsi="標楷體" w:hint="eastAsia"/>
          <w:sz w:val="25"/>
          <w:szCs w:val="25"/>
        </w:rPr>
        <w:t>）如欲辦理退費，依上課節數比例辦理退費，如已超過應授課節數比例之2/3始申請辦理退費，則不予退費，如該課程未開成，則全額退學分費。</w:t>
      </w:r>
    </w:p>
    <w:p w:rsidR="007F45D7" w:rsidRPr="00735B7E" w:rsidRDefault="007F45D7" w:rsidP="007F45D7">
      <w:pPr>
        <w:pStyle w:val="2"/>
        <w:spacing w:line="320" w:lineRule="exact"/>
        <w:ind w:left="759" w:hanging="500"/>
        <w:rPr>
          <w:rFonts w:ascii="標楷體" w:hAnsi="標楷體"/>
          <w:sz w:val="25"/>
          <w:szCs w:val="25"/>
        </w:rPr>
      </w:pPr>
      <w:r w:rsidRPr="00735B7E">
        <w:rPr>
          <w:rFonts w:ascii="標楷體" w:hAnsi="標楷體" w:hint="eastAsia"/>
          <w:sz w:val="25"/>
          <w:szCs w:val="25"/>
        </w:rPr>
        <w:t>六、本學期不及格科目經提出申請，並達開班人數或第二梯次已開課可於</w:t>
      </w:r>
      <w:r w:rsidRPr="002373AF">
        <w:rPr>
          <w:rFonts w:ascii="標楷體" w:hAnsi="標楷體" w:hint="eastAsia"/>
          <w:b/>
          <w:sz w:val="25"/>
          <w:szCs w:val="25"/>
        </w:rPr>
        <w:t>7月</w:t>
      </w:r>
      <w:r w:rsidR="00A40B7D">
        <w:rPr>
          <w:rFonts w:ascii="標楷體" w:hAnsi="標楷體" w:hint="eastAsia"/>
          <w:b/>
          <w:sz w:val="25"/>
          <w:szCs w:val="25"/>
        </w:rPr>
        <w:t>6</w:t>
      </w:r>
      <w:r w:rsidRPr="002373AF">
        <w:rPr>
          <w:rFonts w:ascii="標楷體" w:hAnsi="標楷體" w:hint="eastAsia"/>
          <w:b/>
          <w:sz w:val="25"/>
          <w:szCs w:val="25"/>
        </w:rPr>
        <w:t>日（星期</w:t>
      </w:r>
      <w:r w:rsidR="007D6EF1">
        <w:rPr>
          <w:rFonts w:ascii="標楷體" w:hAnsi="標楷體" w:hint="eastAsia"/>
          <w:b/>
          <w:sz w:val="25"/>
          <w:szCs w:val="25"/>
        </w:rPr>
        <w:t>三</w:t>
      </w:r>
      <w:r w:rsidRPr="002373AF">
        <w:rPr>
          <w:rFonts w:ascii="標楷體" w:hAnsi="標楷體" w:hint="eastAsia"/>
          <w:b/>
          <w:sz w:val="25"/>
          <w:szCs w:val="25"/>
        </w:rPr>
        <w:t>）</w:t>
      </w:r>
      <w:r w:rsidR="00B52876">
        <w:rPr>
          <w:rFonts w:hint="eastAsia"/>
          <w:sz w:val="25"/>
          <w:szCs w:val="25"/>
        </w:rPr>
        <w:t>前</w:t>
      </w:r>
      <w:r w:rsidR="00B52876" w:rsidRPr="00FE3753">
        <w:rPr>
          <w:rFonts w:hint="eastAsia"/>
          <w:sz w:val="25"/>
          <w:szCs w:val="25"/>
        </w:rPr>
        <w:t>辦理加選及繳費</w:t>
      </w:r>
      <w:r w:rsidRPr="00735B7E">
        <w:rPr>
          <w:rFonts w:ascii="標楷體" w:hAnsi="標楷體" w:hint="eastAsia"/>
          <w:sz w:val="25"/>
          <w:szCs w:val="25"/>
        </w:rPr>
        <w:t>。</w:t>
      </w:r>
    </w:p>
    <w:p w:rsidR="007F45D7" w:rsidRPr="00735B7E" w:rsidRDefault="007F45D7" w:rsidP="007F45D7">
      <w:pPr>
        <w:pStyle w:val="2"/>
        <w:spacing w:line="320" w:lineRule="exact"/>
        <w:ind w:left="759" w:hanging="500"/>
        <w:rPr>
          <w:rFonts w:ascii="標楷體" w:hAnsi="標楷體"/>
          <w:sz w:val="25"/>
          <w:szCs w:val="25"/>
        </w:rPr>
      </w:pPr>
      <w:r w:rsidRPr="00735B7E">
        <w:rPr>
          <w:rFonts w:ascii="標楷體" w:hAnsi="標楷體" w:hint="eastAsia"/>
          <w:sz w:val="25"/>
          <w:szCs w:val="25"/>
        </w:rPr>
        <w:t>七、如有不清楚所欠修科目、學分需要重（補）修者，可至網路選課系統應修未修查詢需重修科目或至聯合服務中心申請個人歷年成績表逕行查對。</w:t>
      </w:r>
    </w:p>
    <w:p w:rsidR="007F45D7" w:rsidRPr="00735B7E" w:rsidRDefault="007F45D7" w:rsidP="007F45D7">
      <w:pPr>
        <w:pStyle w:val="2"/>
        <w:spacing w:line="320" w:lineRule="exact"/>
        <w:ind w:left="759" w:hanging="500"/>
        <w:rPr>
          <w:rFonts w:ascii="標楷體" w:hAnsi="標楷體"/>
          <w:sz w:val="25"/>
          <w:szCs w:val="25"/>
        </w:rPr>
      </w:pPr>
    </w:p>
    <w:p w:rsidR="008F0848" w:rsidRPr="008F0848" w:rsidRDefault="007F45D7" w:rsidP="007D2A5F">
      <w:pPr>
        <w:jc w:val="both"/>
        <w:rPr>
          <w:rFonts w:ascii="Arial" w:eastAsia="標楷體" w:hAnsi="Arial"/>
          <w:sz w:val="32"/>
        </w:rPr>
      </w:pPr>
      <w:r w:rsidRPr="00735B7E">
        <w:rPr>
          <w:rFonts w:ascii="標楷體" w:eastAsia="標楷體" w:hAnsi="標楷體" w:hint="eastAsia"/>
        </w:rPr>
        <w:t xml:space="preserve">                                          </w:t>
      </w:r>
      <w:r w:rsidRPr="00735B7E">
        <w:rPr>
          <w:rFonts w:ascii="標楷體" w:eastAsia="標楷體" w:hAnsi="標楷體" w:hint="eastAsia"/>
          <w:sz w:val="32"/>
        </w:rPr>
        <w:t>教  務  處</w:t>
      </w:r>
      <w:r w:rsidR="007D6EF1">
        <w:rPr>
          <w:rFonts w:ascii="標楷體" w:eastAsia="標楷體" w:hAnsi="標楷體" w:hint="eastAsia"/>
          <w:sz w:val="32"/>
        </w:rPr>
        <w:t xml:space="preserve"> </w:t>
      </w:r>
    </w:p>
    <w:sectPr w:rsidR="008F0848" w:rsidRPr="008F0848" w:rsidSect="00721B52">
      <w:pgSz w:w="11907" w:h="16840" w:code="9"/>
      <w:pgMar w:top="1134" w:right="1134" w:bottom="1134" w:left="1134"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879" w:rsidRDefault="00577879" w:rsidP="00552C35">
      <w:r>
        <w:separator/>
      </w:r>
    </w:p>
  </w:endnote>
  <w:endnote w:type="continuationSeparator" w:id="0">
    <w:p w:rsidR="00577879" w:rsidRDefault="00577879" w:rsidP="0055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儷粗圓">
    <w:altName w:val="Microsoft JhengHei UI"/>
    <w:charset w:val="88"/>
    <w:family w:val="auto"/>
    <w:pitch w:val="fixed"/>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879" w:rsidRDefault="00577879" w:rsidP="00552C35">
      <w:r>
        <w:separator/>
      </w:r>
    </w:p>
  </w:footnote>
  <w:footnote w:type="continuationSeparator" w:id="0">
    <w:p w:rsidR="00577879" w:rsidRDefault="00577879" w:rsidP="00552C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A244D6"/>
    <w:multiLevelType w:val="hybridMultilevel"/>
    <w:tmpl w:val="D7CC27B4"/>
    <w:lvl w:ilvl="0" w:tplc="621AD80C">
      <w:start w:val="1"/>
      <w:numFmt w:val="taiwaneseCountingThousand"/>
      <w:lvlText w:val="(%1)"/>
      <w:lvlJc w:val="left"/>
      <w:pPr>
        <w:tabs>
          <w:tab w:val="num" w:pos="1995"/>
        </w:tabs>
        <w:ind w:left="1995" w:hanging="1215"/>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15:restartNumberingAfterBreak="0">
    <w:nsid w:val="748D099F"/>
    <w:multiLevelType w:val="hybridMultilevel"/>
    <w:tmpl w:val="C45A243C"/>
    <w:lvl w:ilvl="0" w:tplc="0B8A31DA">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11"/>
    <w:rsid w:val="000452B0"/>
    <w:rsid w:val="000F4314"/>
    <w:rsid w:val="0011727E"/>
    <w:rsid w:val="00145E89"/>
    <w:rsid w:val="00164113"/>
    <w:rsid w:val="00172244"/>
    <w:rsid w:val="00181173"/>
    <w:rsid w:val="00186914"/>
    <w:rsid w:val="00193352"/>
    <w:rsid w:val="001B3F5F"/>
    <w:rsid w:val="001B3FCF"/>
    <w:rsid w:val="001B41C7"/>
    <w:rsid w:val="001E7248"/>
    <w:rsid w:val="002373AF"/>
    <w:rsid w:val="00250F79"/>
    <w:rsid w:val="002770A9"/>
    <w:rsid w:val="00296B8F"/>
    <w:rsid w:val="002A09A2"/>
    <w:rsid w:val="002B6A2E"/>
    <w:rsid w:val="002C1A67"/>
    <w:rsid w:val="002C75AF"/>
    <w:rsid w:val="002E0C0D"/>
    <w:rsid w:val="002F3569"/>
    <w:rsid w:val="003066AA"/>
    <w:rsid w:val="003236D3"/>
    <w:rsid w:val="00332ED9"/>
    <w:rsid w:val="00337553"/>
    <w:rsid w:val="0034045A"/>
    <w:rsid w:val="00347544"/>
    <w:rsid w:val="00355EE8"/>
    <w:rsid w:val="0037201C"/>
    <w:rsid w:val="00382E13"/>
    <w:rsid w:val="003C27CB"/>
    <w:rsid w:val="003F1084"/>
    <w:rsid w:val="003F3773"/>
    <w:rsid w:val="00403792"/>
    <w:rsid w:val="00416960"/>
    <w:rsid w:val="00423B5C"/>
    <w:rsid w:val="0045628A"/>
    <w:rsid w:val="00456AB1"/>
    <w:rsid w:val="00473568"/>
    <w:rsid w:val="00474265"/>
    <w:rsid w:val="00482B0F"/>
    <w:rsid w:val="004C50E3"/>
    <w:rsid w:val="004E15D9"/>
    <w:rsid w:val="004E3262"/>
    <w:rsid w:val="004E338A"/>
    <w:rsid w:val="004E7F9E"/>
    <w:rsid w:val="00504D02"/>
    <w:rsid w:val="00522B48"/>
    <w:rsid w:val="00535920"/>
    <w:rsid w:val="0054364D"/>
    <w:rsid w:val="00552C35"/>
    <w:rsid w:val="00560553"/>
    <w:rsid w:val="00577879"/>
    <w:rsid w:val="00586219"/>
    <w:rsid w:val="00587B78"/>
    <w:rsid w:val="005A6B6C"/>
    <w:rsid w:val="005A7822"/>
    <w:rsid w:val="005B488A"/>
    <w:rsid w:val="005C490A"/>
    <w:rsid w:val="005C7179"/>
    <w:rsid w:val="005E34B3"/>
    <w:rsid w:val="005E7B58"/>
    <w:rsid w:val="005F4D07"/>
    <w:rsid w:val="0061526F"/>
    <w:rsid w:val="00617850"/>
    <w:rsid w:val="00621E86"/>
    <w:rsid w:val="006225C8"/>
    <w:rsid w:val="006377C8"/>
    <w:rsid w:val="00655954"/>
    <w:rsid w:val="0066230C"/>
    <w:rsid w:val="006B3EEA"/>
    <w:rsid w:val="006B68DE"/>
    <w:rsid w:val="006B7A30"/>
    <w:rsid w:val="006D2BC1"/>
    <w:rsid w:val="006D462F"/>
    <w:rsid w:val="006E4E8D"/>
    <w:rsid w:val="00705405"/>
    <w:rsid w:val="00715D31"/>
    <w:rsid w:val="00721B52"/>
    <w:rsid w:val="0072737C"/>
    <w:rsid w:val="00735B7E"/>
    <w:rsid w:val="00740268"/>
    <w:rsid w:val="00743B6A"/>
    <w:rsid w:val="00780261"/>
    <w:rsid w:val="007A530E"/>
    <w:rsid w:val="007B082D"/>
    <w:rsid w:val="007B2FC7"/>
    <w:rsid w:val="007D2A5F"/>
    <w:rsid w:val="007D6EF1"/>
    <w:rsid w:val="007F45D7"/>
    <w:rsid w:val="00803EA1"/>
    <w:rsid w:val="00813B69"/>
    <w:rsid w:val="00814BD1"/>
    <w:rsid w:val="00817D8A"/>
    <w:rsid w:val="00823F03"/>
    <w:rsid w:val="00824F42"/>
    <w:rsid w:val="00831EE8"/>
    <w:rsid w:val="00833977"/>
    <w:rsid w:val="00845052"/>
    <w:rsid w:val="008620F0"/>
    <w:rsid w:val="008654FE"/>
    <w:rsid w:val="00873738"/>
    <w:rsid w:val="00882838"/>
    <w:rsid w:val="008A697F"/>
    <w:rsid w:val="008B3A20"/>
    <w:rsid w:val="008B500B"/>
    <w:rsid w:val="008E2CC5"/>
    <w:rsid w:val="008F0848"/>
    <w:rsid w:val="008F5DEA"/>
    <w:rsid w:val="0092194F"/>
    <w:rsid w:val="00935E75"/>
    <w:rsid w:val="0094736E"/>
    <w:rsid w:val="00955691"/>
    <w:rsid w:val="0096125E"/>
    <w:rsid w:val="009636CD"/>
    <w:rsid w:val="00972EA3"/>
    <w:rsid w:val="0099037A"/>
    <w:rsid w:val="009D283C"/>
    <w:rsid w:val="009E2F3B"/>
    <w:rsid w:val="00A01DB4"/>
    <w:rsid w:val="00A06689"/>
    <w:rsid w:val="00A1285D"/>
    <w:rsid w:val="00A25E1B"/>
    <w:rsid w:val="00A40B7D"/>
    <w:rsid w:val="00A42717"/>
    <w:rsid w:val="00A626AA"/>
    <w:rsid w:val="00A77BCA"/>
    <w:rsid w:val="00A82121"/>
    <w:rsid w:val="00A905B0"/>
    <w:rsid w:val="00AA55F6"/>
    <w:rsid w:val="00AA7FE4"/>
    <w:rsid w:val="00AB22D6"/>
    <w:rsid w:val="00AC7CA0"/>
    <w:rsid w:val="00AE3D95"/>
    <w:rsid w:val="00AE73FC"/>
    <w:rsid w:val="00B042B4"/>
    <w:rsid w:val="00B045A9"/>
    <w:rsid w:val="00B200F7"/>
    <w:rsid w:val="00B31DCC"/>
    <w:rsid w:val="00B31E22"/>
    <w:rsid w:val="00B52876"/>
    <w:rsid w:val="00B84A64"/>
    <w:rsid w:val="00B85AC9"/>
    <w:rsid w:val="00B93D48"/>
    <w:rsid w:val="00BD0939"/>
    <w:rsid w:val="00BE7E85"/>
    <w:rsid w:val="00BF7756"/>
    <w:rsid w:val="00C050AB"/>
    <w:rsid w:val="00C11D70"/>
    <w:rsid w:val="00C20BF1"/>
    <w:rsid w:val="00C5767D"/>
    <w:rsid w:val="00C87B78"/>
    <w:rsid w:val="00C87C09"/>
    <w:rsid w:val="00C9718F"/>
    <w:rsid w:val="00CA1912"/>
    <w:rsid w:val="00CA1C3D"/>
    <w:rsid w:val="00CA7A7D"/>
    <w:rsid w:val="00CB3BA8"/>
    <w:rsid w:val="00CB4E4E"/>
    <w:rsid w:val="00CE3D07"/>
    <w:rsid w:val="00CF1306"/>
    <w:rsid w:val="00CF7C9C"/>
    <w:rsid w:val="00D073AE"/>
    <w:rsid w:val="00D15E63"/>
    <w:rsid w:val="00D30959"/>
    <w:rsid w:val="00D41F5E"/>
    <w:rsid w:val="00D50E7F"/>
    <w:rsid w:val="00D64BA0"/>
    <w:rsid w:val="00D835E7"/>
    <w:rsid w:val="00D84546"/>
    <w:rsid w:val="00D865F9"/>
    <w:rsid w:val="00D90AE0"/>
    <w:rsid w:val="00DA22D9"/>
    <w:rsid w:val="00DD782C"/>
    <w:rsid w:val="00DE256F"/>
    <w:rsid w:val="00E02C8A"/>
    <w:rsid w:val="00E03744"/>
    <w:rsid w:val="00E046DB"/>
    <w:rsid w:val="00EC168B"/>
    <w:rsid w:val="00EC18C7"/>
    <w:rsid w:val="00EC3361"/>
    <w:rsid w:val="00F01F56"/>
    <w:rsid w:val="00F15C5F"/>
    <w:rsid w:val="00F16CA4"/>
    <w:rsid w:val="00F27A11"/>
    <w:rsid w:val="00F6430F"/>
    <w:rsid w:val="00F646C0"/>
    <w:rsid w:val="00F9133C"/>
    <w:rsid w:val="00FC668C"/>
    <w:rsid w:val="00FE3753"/>
    <w:rsid w:val="00FE6D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47B4D03-1897-466D-9B7F-547BED04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jc w:val="right"/>
    </w:pPr>
  </w:style>
  <w:style w:type="paragraph" w:styleId="a5">
    <w:name w:val="Body Text Indent"/>
    <w:basedOn w:val="a"/>
    <w:link w:val="a6"/>
    <w:pPr>
      <w:spacing w:line="0" w:lineRule="atLeast"/>
      <w:ind w:left="1320" w:hanging="1320"/>
      <w:jc w:val="both"/>
    </w:pPr>
    <w:rPr>
      <w:rFonts w:eastAsia="標楷體"/>
      <w:sz w:val="26"/>
    </w:rPr>
  </w:style>
  <w:style w:type="paragraph" w:styleId="2">
    <w:name w:val="Body Text Indent 2"/>
    <w:basedOn w:val="a"/>
    <w:link w:val="20"/>
    <w:pPr>
      <w:spacing w:line="380" w:lineRule="exact"/>
      <w:ind w:leftChars="108" w:left="779" w:hangingChars="200" w:hanging="520"/>
      <w:jc w:val="both"/>
    </w:pPr>
    <w:rPr>
      <w:rFonts w:eastAsia="標楷體"/>
      <w:sz w:val="26"/>
    </w:rPr>
  </w:style>
  <w:style w:type="paragraph" w:styleId="a7">
    <w:name w:val="Balloon Text"/>
    <w:basedOn w:val="a"/>
    <w:semiHidden/>
    <w:rsid w:val="00337553"/>
    <w:rPr>
      <w:rFonts w:ascii="Arial" w:hAnsi="Arial"/>
      <w:sz w:val="18"/>
      <w:szCs w:val="18"/>
    </w:rPr>
  </w:style>
  <w:style w:type="paragraph" w:styleId="a8">
    <w:name w:val="header"/>
    <w:basedOn w:val="a"/>
    <w:link w:val="a9"/>
    <w:rsid w:val="00552C35"/>
    <w:pPr>
      <w:tabs>
        <w:tab w:val="center" w:pos="4153"/>
        <w:tab w:val="right" w:pos="8306"/>
      </w:tabs>
      <w:snapToGrid w:val="0"/>
    </w:pPr>
    <w:rPr>
      <w:sz w:val="20"/>
    </w:rPr>
  </w:style>
  <w:style w:type="character" w:customStyle="1" w:styleId="a9">
    <w:name w:val="頁首 字元"/>
    <w:link w:val="a8"/>
    <w:rsid w:val="00552C35"/>
    <w:rPr>
      <w:kern w:val="2"/>
    </w:rPr>
  </w:style>
  <w:style w:type="paragraph" w:styleId="aa">
    <w:name w:val="footer"/>
    <w:basedOn w:val="a"/>
    <w:link w:val="ab"/>
    <w:rsid w:val="00552C35"/>
    <w:pPr>
      <w:tabs>
        <w:tab w:val="center" w:pos="4153"/>
        <w:tab w:val="right" w:pos="8306"/>
      </w:tabs>
      <w:snapToGrid w:val="0"/>
    </w:pPr>
    <w:rPr>
      <w:sz w:val="20"/>
    </w:rPr>
  </w:style>
  <w:style w:type="character" w:customStyle="1" w:styleId="ab">
    <w:name w:val="頁尾 字元"/>
    <w:link w:val="aa"/>
    <w:rsid w:val="00552C35"/>
    <w:rPr>
      <w:kern w:val="2"/>
    </w:rPr>
  </w:style>
  <w:style w:type="character" w:customStyle="1" w:styleId="a4">
    <w:name w:val="日期 字元"/>
    <w:link w:val="a3"/>
    <w:rsid w:val="007F45D7"/>
    <w:rPr>
      <w:kern w:val="2"/>
      <w:sz w:val="24"/>
    </w:rPr>
  </w:style>
  <w:style w:type="character" w:customStyle="1" w:styleId="a6">
    <w:name w:val="本文縮排 字元"/>
    <w:link w:val="a5"/>
    <w:rsid w:val="007F45D7"/>
    <w:rPr>
      <w:rFonts w:eastAsia="標楷體"/>
      <w:kern w:val="2"/>
      <w:sz w:val="26"/>
    </w:rPr>
  </w:style>
  <w:style w:type="character" w:customStyle="1" w:styleId="20">
    <w:name w:val="本文縮排 2 字元"/>
    <w:link w:val="2"/>
    <w:rsid w:val="007F45D7"/>
    <w:rPr>
      <w:rFonts w:eastAsia="標楷體"/>
      <w:kern w:val="2"/>
      <w:sz w:val="26"/>
    </w:rPr>
  </w:style>
  <w:style w:type="character" w:styleId="ac">
    <w:name w:val="Hyperlink"/>
    <w:rsid w:val="00A82121"/>
    <w:rPr>
      <w:color w:val="0563C1"/>
      <w:u w:val="single"/>
    </w:rPr>
  </w:style>
  <w:style w:type="character" w:styleId="ad">
    <w:name w:val="FollowedHyperlink"/>
    <w:basedOn w:val="a0"/>
    <w:rsid w:val="002F35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087019">
      <w:bodyDiv w:val="1"/>
      <w:marLeft w:val="0"/>
      <w:marRight w:val="0"/>
      <w:marTop w:val="0"/>
      <w:marBottom w:val="0"/>
      <w:divBdr>
        <w:top w:val="none" w:sz="0" w:space="0" w:color="auto"/>
        <w:left w:val="none" w:sz="0" w:space="0" w:color="auto"/>
        <w:bottom w:val="none" w:sz="0" w:space="0" w:color="auto"/>
        <w:right w:val="none" w:sz="0" w:space="0" w:color="auto"/>
      </w:divBdr>
      <w:divsChild>
        <w:div w:id="351031658">
          <w:marLeft w:val="0"/>
          <w:marRight w:val="0"/>
          <w:marTop w:val="0"/>
          <w:marBottom w:val="0"/>
          <w:divBdr>
            <w:top w:val="none" w:sz="0" w:space="0" w:color="auto"/>
            <w:left w:val="none" w:sz="0" w:space="0" w:color="auto"/>
            <w:bottom w:val="none" w:sz="0" w:space="0" w:color="auto"/>
            <w:right w:val="none" w:sz="0" w:space="0" w:color="auto"/>
          </w:divBdr>
          <w:divsChild>
            <w:div w:id="2118790855">
              <w:marLeft w:val="0"/>
              <w:marRight w:val="0"/>
              <w:marTop w:val="0"/>
              <w:marBottom w:val="0"/>
              <w:divBdr>
                <w:top w:val="none" w:sz="0" w:space="0" w:color="auto"/>
                <w:left w:val="none" w:sz="0" w:space="0" w:color="auto"/>
                <w:bottom w:val="none" w:sz="0" w:space="0" w:color="auto"/>
                <w:right w:val="none" w:sz="0" w:space="0" w:color="auto"/>
              </w:divBdr>
              <w:divsChild>
                <w:div w:id="523179483">
                  <w:marLeft w:val="0"/>
                  <w:marRight w:val="0"/>
                  <w:marTop w:val="0"/>
                  <w:marBottom w:val="0"/>
                  <w:divBdr>
                    <w:top w:val="none" w:sz="0" w:space="0" w:color="auto"/>
                    <w:left w:val="none" w:sz="0" w:space="0" w:color="auto"/>
                    <w:bottom w:val="none" w:sz="0" w:space="0" w:color="auto"/>
                    <w:right w:val="none" w:sz="0" w:space="0" w:color="auto"/>
                  </w:divBdr>
                </w:div>
                <w:div w:id="14083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WSrBmzFCrsGZRzb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CE503-DB3F-4A21-808C-EC905BC2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Company>CJCICM</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八十八年三月十九日</dc:title>
  <dc:subject/>
  <dc:creator>CJCICM</dc:creator>
  <cp:keywords/>
  <cp:lastModifiedBy>chinchun</cp:lastModifiedBy>
  <cp:revision>2</cp:revision>
  <cp:lastPrinted>2022-05-18T08:21:00Z</cp:lastPrinted>
  <dcterms:created xsi:type="dcterms:W3CDTF">2022-05-18T09:00:00Z</dcterms:created>
  <dcterms:modified xsi:type="dcterms:W3CDTF">2022-05-18T09:00:00Z</dcterms:modified>
</cp:coreProperties>
</file>